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2F" w:rsidRPr="00975450" w:rsidRDefault="00736A2F" w:rsidP="00975450">
      <w:pPr>
        <w:pStyle w:val="Ttulo"/>
        <w:spacing w:before="240" w:after="240"/>
        <w:rPr>
          <w:rFonts w:ascii="Arial" w:hAnsi="Arial" w:cs="Arial"/>
          <w:b w:val="0"/>
          <w:color w:val="000000"/>
          <w:sz w:val="24"/>
          <w:szCs w:val="24"/>
          <w:lang w:val="pt-BR"/>
        </w:rPr>
      </w:pPr>
      <w:r w:rsidRPr="00975450">
        <w:rPr>
          <w:rFonts w:ascii="Arial" w:hAnsi="Arial" w:cs="Arial"/>
          <w:b w:val="0"/>
          <w:noProof/>
          <w:color w:val="000000"/>
          <w:sz w:val="24"/>
          <w:szCs w:val="24"/>
          <w:lang w:val="pt-BR"/>
        </w:rPr>
        <mc:AlternateContent>
          <mc:Choice Requires="wps">
            <w:drawing>
              <wp:anchor distT="0" distB="0" distL="114300" distR="114300" simplePos="0" relativeHeight="251659264" behindDoc="1" locked="0" layoutInCell="1" allowOverlap="1" wp14:anchorId="419B2A85" wp14:editId="78BB0A27">
                <wp:simplePos x="0" y="0"/>
                <wp:positionH relativeFrom="column">
                  <wp:posOffset>24765</wp:posOffset>
                </wp:positionH>
                <wp:positionV relativeFrom="paragraph">
                  <wp:posOffset>491490</wp:posOffset>
                </wp:positionV>
                <wp:extent cx="5705475" cy="238125"/>
                <wp:effectExtent l="19050" t="19050" r="38100" b="476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38125"/>
                        </a:xfrm>
                        <a:prstGeom prst="rect">
                          <a:avLst/>
                        </a:prstGeom>
                        <a:solidFill>
                          <a:schemeClr val="dk1">
                            <a:lumMod val="100000"/>
                            <a:lumOff val="0"/>
                          </a:schemeClr>
                        </a:solidFill>
                        <a:ln w="38100" cmpd="sng">
                          <a:solidFill>
                            <a:schemeClr val="tx1">
                              <a:lumMod val="100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19695" id="Rectangle 13" o:spid="_x0000_s1026" style="position:absolute;margin-left:1.95pt;margin-top:38.7pt;width:449.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" fillcolor="black [3200]" strokecolor="black [3213]" strokeweight="3pt">
                <v:shadow on="t" color="#7f7f7f [1601]" opacity=".5" offset="1pt"/>
              </v:rect>
            </w:pict>
          </mc:Fallback>
        </mc:AlternateContent>
      </w:r>
      <w:r w:rsidRPr="00975450">
        <w:rPr>
          <w:rFonts w:ascii="Arial" w:hAnsi="Arial" w:cs="Arial"/>
          <w:b w:val="0"/>
          <w:color w:val="000000"/>
          <w:sz w:val="24"/>
          <w:szCs w:val="24"/>
          <w:lang w:val="pt-BR"/>
        </w:rPr>
        <w:t>ENFERMAGEM</w:t>
      </w:r>
    </w:p>
    <w:p w:rsidR="00736A2F" w:rsidRPr="00975450" w:rsidRDefault="00736A2F" w:rsidP="00975450">
      <w:pPr>
        <w:pStyle w:val="Ttulo"/>
        <w:spacing w:before="240" w:after="240"/>
        <w:rPr>
          <w:rFonts w:ascii="Arial" w:hAnsi="Arial" w:cs="Arial"/>
          <w:b w:val="0"/>
          <w:color w:val="FFFFFF" w:themeColor="background1"/>
          <w:sz w:val="24"/>
          <w:szCs w:val="24"/>
        </w:rPr>
      </w:pPr>
      <w:r w:rsidRPr="00975450">
        <w:rPr>
          <w:rFonts w:ascii="Arial" w:hAnsi="Arial" w:cs="Arial"/>
          <w:b w:val="0"/>
          <w:color w:val="FFFFFF" w:themeColor="background1"/>
          <w:sz w:val="24"/>
          <w:szCs w:val="24"/>
          <w:lang w:val="pt-BR"/>
        </w:rPr>
        <w:t>EMENTAS</w:t>
      </w: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ELEMENTOS DE ANATOMIA HUMANA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Introdução ao estudo da anatomia humana. Osteologia, </w:t>
      </w:r>
      <w:proofErr w:type="spellStart"/>
      <w:r w:rsidRPr="00975450">
        <w:rPr>
          <w:rFonts w:ascii="Arial" w:hAnsi="Arial" w:cs="Arial"/>
          <w:b w:val="0"/>
        </w:rPr>
        <w:t>Artrologia</w:t>
      </w:r>
      <w:proofErr w:type="spellEnd"/>
      <w:r w:rsidRPr="00975450">
        <w:rPr>
          <w:rFonts w:ascii="Arial" w:hAnsi="Arial" w:cs="Arial"/>
          <w:b w:val="0"/>
        </w:rPr>
        <w:t>, Miologia. Sistema circulatório (sanguíneo e linfático). Sistema nervoso central, periférico e autônomo. Órgãos dos sentidos. Sistema respiratório. Sistema digestivo. Sistema urinário. Sistema genital. Sistema endócrino. Sistema tegumentar. Pelve e períneo.</w:t>
      </w:r>
    </w:p>
    <w:p w:rsidR="00736A2F" w:rsidRPr="00975450" w:rsidRDefault="00736A2F" w:rsidP="00975450">
      <w:pPr>
        <w:jc w:val="both"/>
        <w:rPr>
          <w:rFonts w:ascii="Arial" w:hAnsi="Arial" w:cs="Arial"/>
          <w:bCs/>
          <w:sz w:val="24"/>
          <w:szCs w:val="24"/>
        </w:rPr>
      </w:pPr>
      <w:bookmarkStart w:id="0" w:name="_GoBack"/>
      <w:bookmarkEnd w:id="0"/>
    </w:p>
    <w:p w:rsidR="00736A2F" w:rsidRPr="00975450" w:rsidRDefault="00736A2F" w:rsidP="00975450">
      <w:pPr>
        <w:jc w:val="both"/>
        <w:rPr>
          <w:rFonts w:ascii="Arial" w:hAnsi="Arial" w:cs="Arial"/>
          <w:bCs/>
          <w:sz w:val="24"/>
          <w:szCs w:val="24"/>
        </w:rPr>
      </w:pPr>
      <w:r w:rsidRPr="00975450">
        <w:rPr>
          <w:rFonts w:ascii="Arial" w:hAnsi="Arial" w:cs="Arial"/>
          <w:bCs/>
          <w:sz w:val="24"/>
          <w:szCs w:val="24"/>
        </w:rPr>
        <w:t xml:space="preserve">FUNDAMENTOS DE CITOLOGIA E HISTOLOGIA – EMENTA: </w:t>
      </w:r>
      <w:r w:rsidRPr="00975450">
        <w:rPr>
          <w:rFonts w:ascii="Arial" w:hAnsi="Arial" w:cs="Arial"/>
          <w:sz w:val="24"/>
          <w:szCs w:val="24"/>
        </w:rPr>
        <w:t>Níveis de organização da estrutura biológica. Noções básicas de microscopia de luz e eletrônica. Teoria celular. Organização geral das células procarióticas e eucarióticas. Organização estrutural e funcional das células eucarióticas animais. Ciclo celular. Biogênese. Armazenamento da Informação Genética. Histórico e evolução do método de estudo da célula. Morfologia e fisiologia das estruturas celulares. Estrutura e função dos tecidos básicos. Estrutura e função dos tecidos básicos. Estrutura e função dos sistemas corporais.</w:t>
      </w:r>
    </w:p>
    <w:p w:rsidR="00736A2F" w:rsidRPr="00975450" w:rsidRDefault="00736A2F" w:rsidP="00975450">
      <w:pPr>
        <w:jc w:val="both"/>
        <w:rPr>
          <w:rFonts w:ascii="Arial" w:hAnsi="Arial" w:cs="Arial"/>
          <w:sz w:val="24"/>
          <w:szCs w:val="24"/>
        </w:rPr>
      </w:pPr>
    </w:p>
    <w:p w:rsidR="00736A2F" w:rsidRPr="00975450" w:rsidRDefault="00736A2F" w:rsidP="00975450">
      <w:pPr>
        <w:widowControl w:val="0"/>
        <w:jc w:val="both"/>
        <w:rPr>
          <w:rFonts w:ascii="Arial" w:hAnsi="Arial" w:cs="Arial"/>
          <w:bCs/>
          <w:sz w:val="24"/>
          <w:szCs w:val="24"/>
        </w:rPr>
      </w:pPr>
      <w:r w:rsidRPr="00975450">
        <w:rPr>
          <w:rFonts w:ascii="Arial" w:hAnsi="Arial" w:cs="Arial"/>
          <w:bCs/>
          <w:sz w:val="24"/>
          <w:szCs w:val="24"/>
        </w:rPr>
        <w:t xml:space="preserve">INTRODUÇÃO AO ENSINO SUPERIOR – </w:t>
      </w:r>
      <w:proofErr w:type="spellStart"/>
      <w:r w:rsidRPr="00975450">
        <w:rPr>
          <w:rFonts w:ascii="Arial" w:hAnsi="Arial" w:cs="Arial"/>
          <w:bCs/>
          <w:sz w:val="24"/>
          <w:szCs w:val="24"/>
        </w:rPr>
        <w:t>EMENTA:Origem</w:t>
      </w:r>
      <w:proofErr w:type="spellEnd"/>
      <w:r w:rsidRPr="00975450">
        <w:rPr>
          <w:rFonts w:ascii="Arial" w:hAnsi="Arial" w:cs="Arial"/>
          <w:bCs/>
          <w:sz w:val="24"/>
          <w:szCs w:val="24"/>
        </w:rPr>
        <w:t xml:space="preserve"> e finalidade, missão e atribuições do Ensino Superior e sua organização (instituição e acadêmico). O Ensino, a pesquisa e a extensão e suas relações com a produção do conhecimento científico. Avaliação na Educação Superior.</w:t>
      </w:r>
    </w:p>
    <w:p w:rsidR="00736A2F" w:rsidRPr="00975450" w:rsidRDefault="00736A2F" w:rsidP="00975450">
      <w:pPr>
        <w:widowControl w:val="0"/>
        <w:jc w:val="both"/>
        <w:rPr>
          <w:rFonts w:ascii="Arial" w:hAnsi="Arial" w:cs="Arial"/>
          <w:sz w:val="24"/>
          <w:szCs w:val="24"/>
        </w:rPr>
      </w:pPr>
    </w:p>
    <w:p w:rsidR="00736A2F" w:rsidRPr="00975450" w:rsidRDefault="00736A2F" w:rsidP="00975450">
      <w:pPr>
        <w:widowControl w:val="0"/>
        <w:jc w:val="both"/>
        <w:rPr>
          <w:rFonts w:ascii="Arial" w:hAnsi="Arial" w:cs="Arial"/>
          <w:bCs/>
          <w:sz w:val="24"/>
          <w:szCs w:val="24"/>
        </w:rPr>
      </w:pPr>
      <w:r w:rsidRPr="00975450">
        <w:rPr>
          <w:rFonts w:ascii="Arial" w:hAnsi="Arial" w:cs="Arial"/>
          <w:bCs/>
          <w:sz w:val="24"/>
          <w:szCs w:val="24"/>
        </w:rPr>
        <w:t>METODOLOGIA DO TRABALHO ACADÊMICO – EMENTA: O conhecimento científico, métodos de pesquisa e os trabalhos científicos (projeto de pesquisa, resumo, resenha, artigo, pôster, monografia, dissertação e tese). Normas de formatação de trabalhos científicos e acadêmicos.</w:t>
      </w:r>
    </w:p>
    <w:p w:rsidR="00736A2F" w:rsidRPr="00975450" w:rsidRDefault="00736A2F" w:rsidP="00975450">
      <w:pPr>
        <w:tabs>
          <w:tab w:val="left" w:pos="142"/>
        </w:tabs>
        <w:jc w:val="both"/>
        <w:rPr>
          <w:rFonts w:ascii="Arial" w:hAnsi="Arial" w:cs="Arial"/>
          <w:sz w:val="24"/>
          <w:szCs w:val="24"/>
        </w:rPr>
      </w:pPr>
    </w:p>
    <w:p w:rsidR="00736A2F" w:rsidRPr="00975450" w:rsidRDefault="00736A2F" w:rsidP="00975450">
      <w:pPr>
        <w:widowControl w:val="0"/>
        <w:jc w:val="both"/>
        <w:rPr>
          <w:rFonts w:ascii="Arial" w:hAnsi="Arial" w:cs="Arial"/>
          <w:sz w:val="24"/>
          <w:szCs w:val="24"/>
        </w:rPr>
      </w:pPr>
      <w:r w:rsidRPr="00975450">
        <w:rPr>
          <w:rFonts w:ascii="Arial" w:hAnsi="Arial" w:cs="Arial"/>
          <w:bCs/>
          <w:sz w:val="24"/>
          <w:szCs w:val="24"/>
        </w:rPr>
        <w:t xml:space="preserve">DESENVOLVIMENTO SUSTENTÁVEL – EMENTA: </w:t>
      </w:r>
      <w:r w:rsidRPr="00975450">
        <w:rPr>
          <w:rFonts w:ascii="Arial" w:hAnsi="Arial" w:cs="Arial"/>
          <w:sz w:val="24"/>
          <w:szCs w:val="24"/>
        </w:rPr>
        <w:t xml:space="preserve">Meio Ambiente e recursos naturais. Evolução do Pensamento Sustentável. Conflitos </w:t>
      </w:r>
      <w:proofErr w:type="spellStart"/>
      <w:r w:rsidRPr="00975450">
        <w:rPr>
          <w:rFonts w:ascii="Arial" w:hAnsi="Arial" w:cs="Arial"/>
          <w:sz w:val="24"/>
          <w:szCs w:val="24"/>
        </w:rPr>
        <w:t>Ecossocioeconômicos</w:t>
      </w:r>
      <w:proofErr w:type="spellEnd"/>
      <w:r w:rsidRPr="00975450">
        <w:rPr>
          <w:rFonts w:ascii="Arial" w:hAnsi="Arial" w:cs="Arial"/>
          <w:sz w:val="24"/>
          <w:szCs w:val="24"/>
        </w:rPr>
        <w:t xml:space="preserve"> e Políticas/Estratégias para o Desenvolvimento Sustentável. Qualidade de Vida. Responsabilidade Social, Ética e Cultural. </w:t>
      </w:r>
      <w:r w:rsidRPr="00975450">
        <w:rPr>
          <w:rFonts w:ascii="Arial" w:hAnsi="Arial" w:cs="Arial"/>
          <w:bCs/>
          <w:sz w:val="24"/>
          <w:szCs w:val="24"/>
        </w:rPr>
        <w:t xml:space="preserve">Cultura Afro-Brasileira e Indígena. </w:t>
      </w:r>
      <w:r w:rsidRPr="00975450">
        <w:rPr>
          <w:rFonts w:ascii="Arial" w:hAnsi="Arial" w:cs="Arial"/>
          <w:sz w:val="24"/>
          <w:szCs w:val="24"/>
        </w:rPr>
        <w:t>Valoração e Tendências Econômicas da Questão Ambiental. Sistema e Gestão Ambiental. Acessibilidade e Políticas Afirmativas. Educação Ambiental. Estudos de Impacto Ambiental e Legislação Ambiental.</w:t>
      </w:r>
    </w:p>
    <w:p w:rsidR="00736A2F" w:rsidRPr="00975450" w:rsidRDefault="00736A2F" w:rsidP="00975450">
      <w:pPr>
        <w:widowControl w:val="0"/>
        <w:jc w:val="both"/>
        <w:rPr>
          <w:rFonts w:ascii="Arial" w:hAnsi="Arial" w:cs="Arial"/>
          <w:bCs/>
          <w:color w:val="FF0000"/>
          <w:sz w:val="24"/>
          <w:szCs w:val="24"/>
        </w:rPr>
      </w:pPr>
    </w:p>
    <w:p w:rsidR="00736A2F" w:rsidRPr="00975450" w:rsidRDefault="00736A2F" w:rsidP="00975450">
      <w:pPr>
        <w:widowControl w:val="0"/>
        <w:jc w:val="both"/>
        <w:rPr>
          <w:rFonts w:ascii="Arial" w:hAnsi="Arial" w:cs="Arial"/>
          <w:bCs/>
          <w:sz w:val="24"/>
          <w:szCs w:val="24"/>
        </w:rPr>
      </w:pPr>
      <w:r w:rsidRPr="00975450">
        <w:rPr>
          <w:rFonts w:ascii="Arial" w:hAnsi="Arial" w:cs="Arial"/>
          <w:bCs/>
          <w:sz w:val="24"/>
          <w:szCs w:val="24"/>
        </w:rPr>
        <w:t>EMPREENDEDORISMO E FORMAÇÃO PROFISSIONAL – EMENTA: Formação de habilidades e perfil profissional. Os desafios no mundo dos negócios. A formação de empreendedores, agregando uma visão ampliada de negócios e oportunidades. A criatividade e visão empreendedora. Etapas e estrutura da elaboração de um Plano de Negócios.</w:t>
      </w:r>
    </w:p>
    <w:p w:rsidR="00736A2F" w:rsidRPr="00975450" w:rsidRDefault="00736A2F" w:rsidP="00975450">
      <w:pPr>
        <w:widowControl w:val="0"/>
        <w:jc w:val="both"/>
        <w:rPr>
          <w:rFonts w:ascii="Arial" w:hAnsi="Arial" w:cs="Arial"/>
          <w:bCs/>
          <w:sz w:val="24"/>
          <w:szCs w:val="24"/>
        </w:rPr>
      </w:pPr>
    </w:p>
    <w:p w:rsidR="00736A2F" w:rsidRPr="00975450" w:rsidRDefault="00736A2F" w:rsidP="00975450">
      <w:pPr>
        <w:widowControl w:val="0"/>
        <w:jc w:val="both"/>
        <w:rPr>
          <w:rFonts w:ascii="Arial" w:hAnsi="Arial" w:cs="Arial"/>
          <w:color w:val="000000"/>
          <w:sz w:val="24"/>
          <w:szCs w:val="24"/>
        </w:rPr>
      </w:pPr>
      <w:r w:rsidRPr="00975450">
        <w:rPr>
          <w:rFonts w:ascii="Arial" w:hAnsi="Arial" w:cs="Arial"/>
          <w:bCs/>
          <w:sz w:val="24"/>
          <w:szCs w:val="24"/>
        </w:rPr>
        <w:t xml:space="preserve">LÍNGUA PORTUGUESA E COMUNICAÇÃO – EMENTA: </w:t>
      </w:r>
      <w:r w:rsidRPr="00975450">
        <w:rPr>
          <w:rFonts w:ascii="Arial" w:hAnsi="Arial" w:cs="Arial"/>
          <w:sz w:val="24"/>
          <w:szCs w:val="24"/>
        </w:rPr>
        <w:t xml:space="preserve">Leitura e Interpretação de Textos. Expressão. Escrita. Estruturas Frasais. Formas de Composição do Texto. Aplicação de Normas Gramaticais na Produção de Textos. A Comunicação interpessoal: linguagem verbal e visual. Variedades linguísticas. Fonética. Morfossintaxe. Semântica. Leitura e seus procedimentos. Construção e efeitos de sentido. Interdisciplinaridade e processo </w:t>
      </w:r>
      <w:r w:rsidRPr="00975450">
        <w:rPr>
          <w:rFonts w:ascii="Arial" w:hAnsi="Arial" w:cs="Arial"/>
          <w:sz w:val="24"/>
          <w:szCs w:val="24"/>
        </w:rPr>
        <w:lastRenderedPageBreak/>
        <w:t>intertextual. Texto e textualidade. Gêneros, tipos textuais e domínios discursivos.</w:t>
      </w:r>
    </w:p>
    <w:p w:rsidR="00736A2F" w:rsidRPr="00975450" w:rsidRDefault="00736A2F" w:rsidP="00975450">
      <w:pPr>
        <w:pStyle w:val="Ttulo3"/>
        <w:spacing w:line="240" w:lineRule="auto"/>
        <w:rPr>
          <w:rFonts w:ascii="Arial" w:hAnsi="Arial" w:cs="Arial"/>
          <w:b w:val="0"/>
          <w:lang w:val="pt-BR"/>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lang w:val="pt-BR"/>
        </w:rPr>
        <w:t xml:space="preserve">IMUNOLOGIA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Mecanismos gerais de resposta imune específica e não específica. Tipos de imunidade. Sistema </w:t>
      </w:r>
      <w:proofErr w:type="spellStart"/>
      <w:r w:rsidRPr="00975450">
        <w:rPr>
          <w:rFonts w:ascii="Arial" w:hAnsi="Arial" w:cs="Arial"/>
          <w:b w:val="0"/>
        </w:rPr>
        <w:t>linfóide</w:t>
      </w:r>
      <w:proofErr w:type="spellEnd"/>
      <w:r w:rsidRPr="00975450">
        <w:rPr>
          <w:rFonts w:ascii="Arial" w:hAnsi="Arial" w:cs="Arial"/>
          <w:b w:val="0"/>
        </w:rPr>
        <w:t xml:space="preserve">. </w:t>
      </w:r>
      <w:proofErr w:type="spellStart"/>
      <w:r w:rsidRPr="00975450">
        <w:rPr>
          <w:rFonts w:ascii="Arial" w:hAnsi="Arial" w:cs="Arial"/>
          <w:b w:val="0"/>
        </w:rPr>
        <w:t>Imunofisiologia</w:t>
      </w:r>
      <w:proofErr w:type="spellEnd"/>
      <w:r w:rsidRPr="00975450">
        <w:rPr>
          <w:rFonts w:ascii="Arial" w:hAnsi="Arial" w:cs="Arial"/>
          <w:b w:val="0"/>
        </w:rPr>
        <w:t xml:space="preserve"> da resposta imune humoral e celular. Resposta imune aos agentes infecciosos. Diagnóstico sorológico de doenças infecciosas. Mecanismos que interferem na imunidade. Correlação de stress com imunidade. Conceitos básicos e mecanismos de ação dos </w:t>
      </w:r>
      <w:proofErr w:type="spellStart"/>
      <w:r w:rsidRPr="00975450">
        <w:rPr>
          <w:rFonts w:ascii="Arial" w:hAnsi="Arial" w:cs="Arial"/>
          <w:b w:val="0"/>
        </w:rPr>
        <w:t>imunobiológicos</w:t>
      </w:r>
      <w:proofErr w:type="spellEnd"/>
      <w:r w:rsidRPr="00975450">
        <w:rPr>
          <w:rFonts w:ascii="Arial" w:hAnsi="Arial" w:cs="Arial"/>
          <w:b w:val="0"/>
        </w:rPr>
        <w:t>. Reações de hipersensibilidade. Imunologia dos transplantes. Terapia imunológica. Terapia imunossupressora.</w:t>
      </w:r>
      <w:r w:rsidRPr="00975450">
        <w:rPr>
          <w:rFonts w:ascii="Arial" w:hAnsi="Arial" w:cs="Arial"/>
          <w:b w:val="0"/>
          <w:lang w:val="pt-BR"/>
        </w:rPr>
        <w:t xml:space="preserve"> </w:t>
      </w:r>
      <w:r w:rsidRPr="00975450">
        <w:rPr>
          <w:rFonts w:ascii="Arial" w:hAnsi="Arial" w:cs="Arial"/>
          <w:b w:val="0"/>
        </w:rPr>
        <w:t xml:space="preserve">Respostas imunes específicas. Antígenos. Anticorpos. Reações antígeno-anticorpo. </w:t>
      </w:r>
    </w:p>
    <w:p w:rsidR="00736A2F" w:rsidRPr="00975450" w:rsidRDefault="00736A2F" w:rsidP="00975450">
      <w:pPr>
        <w:widowControl w:val="0"/>
        <w:jc w:val="both"/>
        <w:rPr>
          <w:rFonts w:ascii="Arial" w:hAnsi="Arial" w:cs="Arial"/>
          <w:sz w:val="24"/>
          <w:szCs w:val="24"/>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NEUROFISIOLOGIA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Sistema Nervoso Central. Tecidos nervosos. Envoltórios do SNC. Vascularização do SNC. Terminações nervosas e medula espinhal. Pares cranianos e espinhais.  Nervos periféricos.  Sistema Nervoso autônomo. Órgãos dos sentidos. Sistema neuromuscular e neurovegetativo.</w:t>
      </w:r>
    </w:p>
    <w:p w:rsidR="00736A2F" w:rsidRPr="00975450" w:rsidRDefault="00736A2F" w:rsidP="00975450">
      <w:pPr>
        <w:widowControl w:val="0"/>
        <w:jc w:val="both"/>
        <w:rPr>
          <w:rFonts w:ascii="Arial" w:hAnsi="Arial" w:cs="Arial"/>
          <w:sz w:val="24"/>
          <w:szCs w:val="24"/>
        </w:rPr>
      </w:pPr>
    </w:p>
    <w:p w:rsidR="00736A2F" w:rsidRPr="00975450" w:rsidRDefault="00736A2F" w:rsidP="00975450">
      <w:pPr>
        <w:widowControl w:val="0"/>
        <w:jc w:val="both"/>
        <w:rPr>
          <w:rFonts w:ascii="Arial" w:hAnsi="Arial" w:cs="Arial"/>
          <w:bCs/>
          <w:sz w:val="24"/>
          <w:szCs w:val="24"/>
        </w:rPr>
      </w:pPr>
      <w:r w:rsidRPr="00975450">
        <w:rPr>
          <w:rFonts w:ascii="Arial" w:hAnsi="Arial" w:cs="Arial"/>
          <w:sz w:val="24"/>
          <w:szCs w:val="24"/>
        </w:rPr>
        <w:t xml:space="preserve">BIOQUÍMICA – EMENTA: </w:t>
      </w:r>
      <w:r w:rsidRPr="00975450">
        <w:rPr>
          <w:rFonts w:ascii="Arial" w:hAnsi="Arial" w:cs="Arial"/>
          <w:bCs/>
          <w:sz w:val="24"/>
          <w:szCs w:val="24"/>
        </w:rPr>
        <w:t>Importância química e biológica dos carboidratos, lipídeos, proteínas, enzimas, vitaminas e coenzimas. Metabolismo dos carboidratos, lipídeos e proteínas. Inter-relações e regulação metabólica do organismo. Energética bioquímica do metabolismo. Propriedades dos ácidos nucléicos e síntese das proteínas. Aspectos bioquímicos da coagulação sanguínea, da composição do sangue e transporte de nutrientes. Terapia gênica.</w:t>
      </w:r>
    </w:p>
    <w:p w:rsidR="00736A2F" w:rsidRPr="00975450" w:rsidRDefault="00736A2F" w:rsidP="00975450">
      <w:pPr>
        <w:widowControl w:val="0"/>
        <w:jc w:val="both"/>
        <w:rPr>
          <w:rFonts w:ascii="Arial" w:hAnsi="Arial" w:cs="Arial"/>
          <w:bCs/>
          <w:sz w:val="24"/>
          <w:szCs w:val="24"/>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MICROBIOLOGIA BÁSICA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Caracterizar e classificar os </w:t>
      </w:r>
      <w:proofErr w:type="spellStart"/>
      <w:r w:rsidRPr="00975450">
        <w:rPr>
          <w:rFonts w:ascii="Arial" w:hAnsi="Arial" w:cs="Arial"/>
          <w:b w:val="0"/>
        </w:rPr>
        <w:t>microorganismos</w:t>
      </w:r>
      <w:proofErr w:type="spellEnd"/>
      <w:r w:rsidRPr="00975450">
        <w:rPr>
          <w:rFonts w:ascii="Arial" w:hAnsi="Arial" w:cs="Arial"/>
          <w:b w:val="0"/>
        </w:rPr>
        <w:t>. Morfologia, fisiologia e genética das bactérias.  Crescimento bacteriano. Características gerais e classificação dos vírus. Infecções pelo HIV. Patogenia. Isolamento. Identificação, classificação, prevenção e controle das bactérias. Quimioterapia antimicrobiana. Meio físico –químico de controle microbiano. Micologia. Fungos e leveduras.</w:t>
      </w:r>
    </w:p>
    <w:p w:rsidR="00736A2F" w:rsidRPr="00975450" w:rsidRDefault="00736A2F" w:rsidP="00975450">
      <w:pPr>
        <w:widowControl w:val="0"/>
        <w:jc w:val="both"/>
        <w:rPr>
          <w:rFonts w:ascii="Arial" w:hAnsi="Arial" w:cs="Arial"/>
          <w:sz w:val="24"/>
          <w:szCs w:val="24"/>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FISIOLOGIA E BIOFÍSICA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Compartimentos hídricos, sangue e líquidos corporais. Funções dos sistemas nervoso central e periférico, sistema cardiovascular, sistema linfático, sistema respiratório, aparelho digestivo, sistema renal, sistema endócrino, sistema reprodutor e sexual masculino e feminino; Resposta sexual humana. Sistema endócrino. Introdução à Biofísica, estruturas supramoleculares, biofísica dos sistemas circulatório, respiratório, renal, auditivo e visual. Radioatividade e radiações em medicina. </w:t>
      </w:r>
    </w:p>
    <w:p w:rsidR="00736A2F" w:rsidRPr="00975450" w:rsidRDefault="00736A2F" w:rsidP="00975450">
      <w:pPr>
        <w:jc w:val="both"/>
        <w:rPr>
          <w:rFonts w:ascii="Arial" w:hAnsi="Arial" w:cs="Arial"/>
          <w:sz w:val="24"/>
          <w:szCs w:val="24"/>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PARASITOLOGIA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Conceitos utilizados em parasitologia. Relação parasito-hospedeiro. Coleta de material para exames (fezes, urina e sangue). Agravos de interesse para a Saúde Pública (descrição, agente etiológico, reservatório, modo de transmissão, </w:t>
      </w:r>
      <w:r w:rsidRPr="00975450">
        <w:rPr>
          <w:rFonts w:ascii="Arial" w:hAnsi="Arial" w:cs="Arial"/>
          <w:b w:val="0"/>
        </w:rPr>
        <w:lastRenderedPageBreak/>
        <w:t xml:space="preserve">período de incubação, período de transmissibilidade, complicações, diagnóstico, tratamento, vigilância epidemiológica, cuidado de enfermagem): amebíase, ancilostomíase, ascaridíase, </w:t>
      </w:r>
      <w:proofErr w:type="spellStart"/>
      <w:r w:rsidRPr="00975450">
        <w:rPr>
          <w:rFonts w:ascii="Arial" w:hAnsi="Arial" w:cs="Arial"/>
          <w:b w:val="0"/>
        </w:rPr>
        <w:t>criptosporidíase</w:t>
      </w:r>
      <w:proofErr w:type="spellEnd"/>
      <w:r w:rsidRPr="00975450">
        <w:rPr>
          <w:rFonts w:ascii="Arial" w:hAnsi="Arial" w:cs="Arial"/>
          <w:b w:val="0"/>
        </w:rPr>
        <w:t xml:space="preserve">, Doenças </w:t>
      </w:r>
      <w:proofErr w:type="spellStart"/>
      <w:r w:rsidRPr="00975450">
        <w:rPr>
          <w:rFonts w:ascii="Arial" w:hAnsi="Arial" w:cs="Arial"/>
          <w:b w:val="0"/>
        </w:rPr>
        <w:t>Diarréicas</w:t>
      </w:r>
      <w:proofErr w:type="spellEnd"/>
      <w:r w:rsidRPr="00975450">
        <w:rPr>
          <w:rFonts w:ascii="Arial" w:hAnsi="Arial" w:cs="Arial"/>
          <w:b w:val="0"/>
        </w:rPr>
        <w:t xml:space="preserve"> Agudas, Doença de </w:t>
      </w:r>
      <w:proofErr w:type="spellStart"/>
      <w:r w:rsidRPr="00975450">
        <w:rPr>
          <w:rFonts w:ascii="Arial" w:hAnsi="Arial" w:cs="Arial"/>
          <w:b w:val="0"/>
        </w:rPr>
        <w:t>Lyme</w:t>
      </w:r>
      <w:proofErr w:type="spellEnd"/>
      <w:r w:rsidRPr="00975450">
        <w:rPr>
          <w:rFonts w:ascii="Arial" w:hAnsi="Arial" w:cs="Arial"/>
          <w:b w:val="0"/>
        </w:rPr>
        <w:t xml:space="preserve">, </w:t>
      </w:r>
      <w:proofErr w:type="spellStart"/>
      <w:r w:rsidRPr="00975450">
        <w:rPr>
          <w:rFonts w:ascii="Arial" w:hAnsi="Arial" w:cs="Arial"/>
          <w:b w:val="0"/>
        </w:rPr>
        <w:t>enterobíase</w:t>
      </w:r>
      <w:proofErr w:type="spellEnd"/>
      <w:r w:rsidRPr="00975450">
        <w:rPr>
          <w:rFonts w:ascii="Arial" w:hAnsi="Arial" w:cs="Arial"/>
          <w:b w:val="0"/>
        </w:rPr>
        <w:t xml:space="preserve">, escabiose, esquistossomose, </w:t>
      </w:r>
      <w:proofErr w:type="spellStart"/>
      <w:r w:rsidRPr="00975450">
        <w:rPr>
          <w:rFonts w:ascii="Arial" w:hAnsi="Arial" w:cs="Arial"/>
          <w:b w:val="0"/>
        </w:rPr>
        <w:t>estrongiloidíase</w:t>
      </w:r>
      <w:proofErr w:type="spellEnd"/>
      <w:r w:rsidRPr="00975450">
        <w:rPr>
          <w:rFonts w:ascii="Arial" w:hAnsi="Arial" w:cs="Arial"/>
          <w:b w:val="0"/>
        </w:rPr>
        <w:t xml:space="preserve">, giardíase, </w:t>
      </w:r>
      <w:proofErr w:type="spellStart"/>
      <w:r w:rsidRPr="00975450">
        <w:rPr>
          <w:rFonts w:ascii="Arial" w:hAnsi="Arial" w:cs="Arial"/>
          <w:b w:val="0"/>
        </w:rPr>
        <w:t>Oncocercose</w:t>
      </w:r>
      <w:proofErr w:type="spellEnd"/>
      <w:r w:rsidRPr="00975450">
        <w:rPr>
          <w:rFonts w:ascii="Arial" w:hAnsi="Arial" w:cs="Arial"/>
          <w:b w:val="0"/>
        </w:rPr>
        <w:t>,  teníase/cisticercose, toxoplasmose.</w:t>
      </w:r>
    </w:p>
    <w:p w:rsidR="00736A2F" w:rsidRPr="00975450" w:rsidRDefault="00736A2F" w:rsidP="00975450">
      <w:pPr>
        <w:widowControl w:val="0"/>
        <w:tabs>
          <w:tab w:val="left" w:pos="253"/>
          <w:tab w:val="right" w:pos="10327"/>
        </w:tabs>
        <w:jc w:val="both"/>
        <w:rPr>
          <w:rFonts w:ascii="Arial" w:hAnsi="Arial" w:cs="Arial"/>
          <w:snapToGrid w:val="0"/>
          <w:sz w:val="24"/>
          <w:szCs w:val="24"/>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PROCESSOS PATOLÓGICOS GERAIS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Introdução à patologia geral: métodos de estudos, finalidade, conceito de doença, etiologia, patogenia. O homem dentro do ecossistema: agentes agressores. Dano celular: lesão bioquímica, funcional e morfológica. Degeneração e necrose. Alterações de crescimento celular, atrofia, hipertrofia e hiperplasia. </w:t>
      </w:r>
      <w:proofErr w:type="spellStart"/>
      <w:r w:rsidRPr="00975450">
        <w:rPr>
          <w:rFonts w:ascii="Arial" w:hAnsi="Arial" w:cs="Arial"/>
          <w:b w:val="0"/>
        </w:rPr>
        <w:t>Metaplasia</w:t>
      </w:r>
      <w:proofErr w:type="spellEnd"/>
      <w:r w:rsidRPr="00975450">
        <w:rPr>
          <w:rFonts w:ascii="Arial" w:hAnsi="Arial" w:cs="Arial"/>
          <w:b w:val="0"/>
        </w:rPr>
        <w:t>, displasia e neoplasia. Alterações metabólicas e processos regressivos. Alterações circulatórias. Inflamações agudas e crônicas: inflamações específicas. Cicatrização. Estudo de alterações patológicas de órgãos e sistemas determinadas por diversas enfermidades, no homem, com enfoque fisiopatológico e morfológico.</w:t>
      </w:r>
    </w:p>
    <w:p w:rsidR="00736A2F" w:rsidRPr="00975450" w:rsidRDefault="00736A2F" w:rsidP="00975450">
      <w:pPr>
        <w:jc w:val="both"/>
        <w:rPr>
          <w:rFonts w:ascii="Arial" w:hAnsi="Arial" w:cs="Arial"/>
          <w:sz w:val="24"/>
          <w:szCs w:val="24"/>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FUNDAMENTOS DE GENÉTICA E EMBRIOLOGIA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Desenvolvimento do homem. Bases mendeliana da hereditariedade. Tipos de transmissão dos caracteres genéticos. Genótipo/ Fenótipo. Natureza do material genético. Recombinação e mutação. Variação da estrutura e expressão do genoma. Bases da variação e mecanismos de evolução. Formação de raças e espécies. Engenharia genética. Hereditariedade de doenças e caracteres. Padrões de transmissão de caracteres monogênicos. </w:t>
      </w:r>
      <w:proofErr w:type="spellStart"/>
      <w:r w:rsidRPr="00975450">
        <w:rPr>
          <w:rFonts w:ascii="Arial" w:hAnsi="Arial" w:cs="Arial"/>
          <w:b w:val="0"/>
        </w:rPr>
        <w:t>Imunogenética</w:t>
      </w:r>
      <w:proofErr w:type="spellEnd"/>
      <w:r w:rsidRPr="00975450">
        <w:rPr>
          <w:rFonts w:ascii="Arial" w:hAnsi="Arial" w:cs="Arial"/>
          <w:b w:val="0"/>
        </w:rPr>
        <w:t xml:space="preserve">. Herança multifatorial. Doenças e suas relações étnico-raciais. </w:t>
      </w:r>
      <w:proofErr w:type="spellStart"/>
      <w:r w:rsidRPr="00975450">
        <w:rPr>
          <w:rFonts w:ascii="Arial" w:hAnsi="Arial" w:cs="Arial"/>
          <w:b w:val="0"/>
        </w:rPr>
        <w:t>Farmacogenética</w:t>
      </w:r>
      <w:proofErr w:type="spellEnd"/>
      <w:r w:rsidRPr="00975450">
        <w:rPr>
          <w:rFonts w:ascii="Arial" w:hAnsi="Arial" w:cs="Arial"/>
          <w:b w:val="0"/>
        </w:rPr>
        <w:t xml:space="preserve">. Biologia molecular. Desenvolvimento inicial do embrião e </w:t>
      </w:r>
      <w:proofErr w:type="spellStart"/>
      <w:r w:rsidRPr="00975450">
        <w:rPr>
          <w:rFonts w:ascii="Arial" w:hAnsi="Arial" w:cs="Arial"/>
          <w:b w:val="0"/>
        </w:rPr>
        <w:t>organogênese</w:t>
      </w:r>
      <w:proofErr w:type="spellEnd"/>
      <w:r w:rsidRPr="00975450">
        <w:rPr>
          <w:rFonts w:ascii="Arial" w:hAnsi="Arial" w:cs="Arial"/>
          <w:b w:val="0"/>
        </w:rPr>
        <w:t xml:space="preserve"> rudimentar. Desenvolvimento do embrião desde formação de gametas até sua morfologia externa. </w:t>
      </w:r>
    </w:p>
    <w:p w:rsidR="00736A2F" w:rsidRPr="00975450" w:rsidRDefault="00736A2F" w:rsidP="00975450">
      <w:pPr>
        <w:pStyle w:val="Ttulo3"/>
        <w:spacing w:line="240" w:lineRule="auto"/>
        <w:rPr>
          <w:rFonts w:ascii="Arial" w:hAnsi="Arial" w:cs="Arial"/>
          <w:b w:val="0"/>
          <w:bCs/>
          <w:lang w:val="pt-BR"/>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HISTÓRIA DA ENFERMAGEM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Enfermagem no mundo e no Brasil; Enfermagem e sua relação com a cultura afro-brasileira e indígena; Lideranças histórias da enfermagem no mundo e no Brasil e suas contribuições para enfermagem profissional. Florence </w:t>
      </w:r>
      <w:proofErr w:type="spellStart"/>
      <w:r w:rsidRPr="00975450">
        <w:rPr>
          <w:rFonts w:ascii="Arial" w:hAnsi="Arial" w:cs="Arial"/>
          <w:b w:val="0"/>
        </w:rPr>
        <w:t>Nightingale</w:t>
      </w:r>
      <w:proofErr w:type="spellEnd"/>
      <w:r w:rsidRPr="00975450">
        <w:rPr>
          <w:rFonts w:ascii="Arial" w:hAnsi="Arial" w:cs="Arial"/>
          <w:b w:val="0"/>
        </w:rPr>
        <w:t xml:space="preserve"> e Ana Nery. Semana de Enfermagem. A construção, história e organização da profissão de enfermagem. Conselhos de Classe (COREN, ABEN). Organização da enfermagem no Brasil. Perspectivas do enfermeiro na atualidade.</w:t>
      </w:r>
    </w:p>
    <w:p w:rsidR="00736A2F" w:rsidRPr="00975450" w:rsidRDefault="00736A2F" w:rsidP="00975450">
      <w:pPr>
        <w:widowControl w:val="0"/>
        <w:jc w:val="both"/>
        <w:rPr>
          <w:rFonts w:ascii="Arial" w:hAnsi="Arial" w:cs="Arial"/>
          <w:bCs/>
          <w:color w:val="FF0000"/>
          <w:sz w:val="24"/>
          <w:szCs w:val="24"/>
        </w:rPr>
      </w:pPr>
    </w:p>
    <w:p w:rsidR="00736A2F" w:rsidRPr="00975450" w:rsidRDefault="00736A2F" w:rsidP="00975450">
      <w:pPr>
        <w:widowControl w:val="0"/>
        <w:jc w:val="both"/>
        <w:rPr>
          <w:rFonts w:ascii="Arial" w:hAnsi="Arial" w:cs="Arial"/>
          <w:sz w:val="24"/>
          <w:szCs w:val="24"/>
        </w:rPr>
      </w:pPr>
      <w:r w:rsidRPr="00975450">
        <w:rPr>
          <w:rFonts w:ascii="Arial" w:hAnsi="Arial" w:cs="Arial"/>
          <w:bCs/>
          <w:sz w:val="24"/>
          <w:szCs w:val="24"/>
        </w:rPr>
        <w:t xml:space="preserve">ANTROPOLOGIA </w:t>
      </w:r>
      <w:proofErr w:type="gramStart"/>
      <w:r w:rsidRPr="00975450">
        <w:rPr>
          <w:rFonts w:ascii="Arial" w:hAnsi="Arial" w:cs="Arial"/>
          <w:bCs/>
          <w:sz w:val="24"/>
          <w:szCs w:val="24"/>
        </w:rPr>
        <w:t>FILOSÓFICA  -</w:t>
      </w:r>
      <w:proofErr w:type="gramEnd"/>
      <w:r w:rsidRPr="00975450">
        <w:rPr>
          <w:rFonts w:ascii="Arial" w:hAnsi="Arial" w:cs="Arial"/>
          <w:bCs/>
          <w:sz w:val="24"/>
          <w:szCs w:val="24"/>
        </w:rPr>
        <w:t xml:space="preserve"> EMENTA: </w:t>
      </w:r>
      <w:r w:rsidRPr="00975450">
        <w:rPr>
          <w:rFonts w:ascii="Arial" w:hAnsi="Arial" w:cs="Arial"/>
          <w:sz w:val="24"/>
          <w:szCs w:val="24"/>
        </w:rPr>
        <w:t xml:space="preserve">Visão antropológica e filosófica da dimensão </w:t>
      </w:r>
      <w:proofErr w:type="spellStart"/>
      <w:r w:rsidRPr="00975450">
        <w:rPr>
          <w:rFonts w:ascii="Arial" w:hAnsi="Arial" w:cs="Arial"/>
          <w:sz w:val="24"/>
          <w:szCs w:val="24"/>
        </w:rPr>
        <w:t>sócio-cultural</w:t>
      </w:r>
      <w:proofErr w:type="spellEnd"/>
      <w:r w:rsidRPr="00975450">
        <w:rPr>
          <w:rFonts w:ascii="Arial" w:hAnsi="Arial" w:cs="Arial"/>
          <w:sz w:val="24"/>
          <w:szCs w:val="24"/>
        </w:rPr>
        <w:t xml:space="preserve"> do ser humano. Conceitos e noções de sociedade, cultura, natureza, etnocentrismo e relativismo, a partir do contexto histórico do surgimento da Antropologia enquanto disciplina, das suas primeiras tradições teórico-metodológicas e da diversidade do olhar antropológico. Relações ético-raciais.  Conceitos de “homem”, de “cultura”, de “natureza”, de “relativismo”, de “universalismo” e de “alteridade”. Principais conceitos sociológicos. Cultura afro-brasileira e indígena. Principais conceitos antropológicos. Sociologia da Saúde. Antropologia da saúde. Métodos e Técnicas em Sociologia e Antropologia. Pesquisas dos Saberes, Crenças e Práticas de cuidado, não cuidado e </w:t>
      </w:r>
      <w:proofErr w:type="spellStart"/>
      <w:r w:rsidRPr="00975450">
        <w:rPr>
          <w:rFonts w:ascii="Arial" w:hAnsi="Arial" w:cs="Arial"/>
          <w:sz w:val="24"/>
          <w:szCs w:val="24"/>
        </w:rPr>
        <w:t>auto-</w:t>
      </w:r>
      <w:r w:rsidRPr="00975450">
        <w:rPr>
          <w:rFonts w:ascii="Arial" w:hAnsi="Arial" w:cs="Arial"/>
          <w:sz w:val="24"/>
          <w:szCs w:val="24"/>
        </w:rPr>
        <w:lastRenderedPageBreak/>
        <w:t>cuidado</w:t>
      </w:r>
      <w:proofErr w:type="spellEnd"/>
      <w:r w:rsidRPr="00975450">
        <w:rPr>
          <w:rFonts w:ascii="Arial" w:hAnsi="Arial" w:cs="Arial"/>
          <w:sz w:val="24"/>
          <w:szCs w:val="24"/>
        </w:rPr>
        <w:t xml:space="preserve"> na formação do campo </w:t>
      </w:r>
      <w:proofErr w:type="spellStart"/>
      <w:r w:rsidRPr="00975450">
        <w:rPr>
          <w:rFonts w:ascii="Arial" w:hAnsi="Arial" w:cs="Arial"/>
          <w:sz w:val="24"/>
          <w:szCs w:val="24"/>
        </w:rPr>
        <w:t>Etnocuidado</w:t>
      </w:r>
      <w:proofErr w:type="spellEnd"/>
      <w:r w:rsidRPr="00975450">
        <w:rPr>
          <w:rFonts w:ascii="Arial" w:hAnsi="Arial" w:cs="Arial"/>
          <w:sz w:val="24"/>
          <w:szCs w:val="24"/>
        </w:rPr>
        <w:t xml:space="preserve"> e Cuidado Transcultural na obra de Madeleine </w:t>
      </w:r>
      <w:proofErr w:type="spellStart"/>
      <w:r w:rsidRPr="00975450">
        <w:rPr>
          <w:rFonts w:ascii="Arial" w:hAnsi="Arial" w:cs="Arial"/>
          <w:sz w:val="24"/>
          <w:szCs w:val="24"/>
        </w:rPr>
        <w:t>Leininger</w:t>
      </w:r>
      <w:proofErr w:type="spellEnd"/>
      <w:r w:rsidRPr="00975450">
        <w:rPr>
          <w:rFonts w:ascii="Arial" w:hAnsi="Arial" w:cs="Arial"/>
          <w:sz w:val="24"/>
          <w:szCs w:val="24"/>
        </w:rPr>
        <w:t>. Antropologia do corpo e do cuidado.</w:t>
      </w:r>
    </w:p>
    <w:p w:rsidR="00736A2F" w:rsidRPr="00975450" w:rsidRDefault="00736A2F" w:rsidP="00975450">
      <w:pPr>
        <w:widowControl w:val="0"/>
        <w:jc w:val="both"/>
        <w:rPr>
          <w:rFonts w:ascii="Arial" w:hAnsi="Arial" w:cs="Arial"/>
          <w:sz w:val="24"/>
          <w:szCs w:val="24"/>
        </w:rPr>
      </w:pPr>
    </w:p>
    <w:p w:rsidR="00736A2F" w:rsidRPr="00975450" w:rsidRDefault="00736A2F" w:rsidP="00975450">
      <w:pPr>
        <w:pStyle w:val="Ttulo4"/>
        <w:jc w:val="both"/>
        <w:rPr>
          <w:rFonts w:ascii="Arial" w:hAnsi="Arial" w:cs="Arial"/>
          <w:szCs w:val="24"/>
        </w:rPr>
      </w:pPr>
      <w:r w:rsidRPr="00975450">
        <w:rPr>
          <w:rFonts w:ascii="Arial" w:hAnsi="Arial" w:cs="Arial"/>
          <w:szCs w:val="24"/>
          <w:lang w:val="pt-BR"/>
        </w:rPr>
        <w:t xml:space="preserve">PSICOLOGIA EM SAÚDE – </w:t>
      </w:r>
      <w:r w:rsidRPr="00975450">
        <w:rPr>
          <w:rFonts w:ascii="Arial" w:hAnsi="Arial" w:cs="Arial"/>
          <w:szCs w:val="24"/>
        </w:rPr>
        <w:t>EMENTA</w:t>
      </w:r>
      <w:r w:rsidRPr="00975450">
        <w:rPr>
          <w:rFonts w:ascii="Arial" w:hAnsi="Arial" w:cs="Arial"/>
          <w:szCs w:val="24"/>
          <w:lang w:val="pt-BR"/>
        </w:rPr>
        <w:t xml:space="preserve">: </w:t>
      </w:r>
      <w:r w:rsidRPr="00975450">
        <w:rPr>
          <w:rFonts w:ascii="Arial" w:hAnsi="Arial" w:cs="Arial"/>
          <w:szCs w:val="24"/>
        </w:rPr>
        <w:t xml:space="preserve">Psicologia, histórico, conceitos e aplicabilidade. Personalidade. Aspecto estrutural, funcional e do desenvolvimento do Aparelho Psíquico. A psicologia na enfermagem. Relações humanas. As enfermidades orgânicas e seus aspectos psicológicos. O paciente hospitalizado. A família do paciente. A noção de pessoa na Enfermagem; Concepções de corpo na Enfermagem e o cuidado de enfermagem; Domínios de Diagnósticos de Enfermagem (Percepção/Cognição; </w:t>
      </w:r>
      <w:proofErr w:type="spellStart"/>
      <w:r w:rsidRPr="00975450">
        <w:rPr>
          <w:rFonts w:ascii="Arial" w:hAnsi="Arial" w:cs="Arial"/>
          <w:szCs w:val="24"/>
        </w:rPr>
        <w:t>Autopercepção</w:t>
      </w:r>
      <w:proofErr w:type="spellEnd"/>
      <w:r w:rsidRPr="00975450">
        <w:rPr>
          <w:rFonts w:ascii="Arial" w:hAnsi="Arial" w:cs="Arial"/>
          <w:szCs w:val="24"/>
        </w:rPr>
        <w:t>); O Domínio Comportamental das Intervenções de Cuidado; Corpo cuidador e corpo cuidado; Morte e o Processo de morrer; Teorias de Enfermagem sobre o estresse. As necessidades do cliente e do profissional, implicações para o cuidado integral em clínica e saúde pública.</w:t>
      </w:r>
    </w:p>
    <w:p w:rsidR="00736A2F" w:rsidRPr="00975450" w:rsidRDefault="00736A2F" w:rsidP="00975450">
      <w:pPr>
        <w:pStyle w:val="Ttulo3"/>
        <w:spacing w:line="240" w:lineRule="auto"/>
        <w:rPr>
          <w:rFonts w:ascii="Arial" w:hAnsi="Arial" w:cs="Arial"/>
          <w:b w:val="0"/>
          <w:bCs/>
          <w:lang w:val="pt-BR"/>
        </w:rPr>
      </w:pPr>
    </w:p>
    <w:p w:rsidR="00736A2F" w:rsidRPr="00975450" w:rsidRDefault="00736A2F" w:rsidP="00975450">
      <w:pPr>
        <w:pStyle w:val="Ttulo3"/>
        <w:spacing w:line="240" w:lineRule="auto"/>
        <w:rPr>
          <w:rFonts w:ascii="Arial" w:hAnsi="Arial" w:cs="Arial"/>
          <w:b w:val="0"/>
          <w:lang w:val="pt-BR"/>
        </w:rPr>
      </w:pPr>
      <w:r w:rsidRPr="00975450">
        <w:rPr>
          <w:rFonts w:ascii="Arial" w:hAnsi="Arial" w:cs="Arial"/>
          <w:b w:val="0"/>
          <w:bCs/>
          <w:lang w:val="pt-BR"/>
        </w:rPr>
        <w:t xml:space="preserve">PROMOÇÃO DA SÁUDE – </w:t>
      </w:r>
      <w:r w:rsidRPr="00975450">
        <w:rPr>
          <w:rFonts w:ascii="Arial" w:hAnsi="Arial" w:cs="Arial"/>
          <w:b w:val="0"/>
        </w:rPr>
        <w:t>EMENTA</w:t>
      </w:r>
      <w:r w:rsidRPr="00975450">
        <w:rPr>
          <w:rFonts w:ascii="Arial" w:hAnsi="Arial" w:cs="Arial"/>
          <w:b w:val="0"/>
          <w:lang w:val="pt-BR"/>
        </w:rPr>
        <w:t xml:space="preserve">: Estuda o conceito de Promoção da Saúde no transcorrer da história como forma de aproximação ao conhecimento da realidade e da produção </w:t>
      </w:r>
      <w:proofErr w:type="gramStart"/>
      <w:r w:rsidRPr="00975450">
        <w:rPr>
          <w:rFonts w:ascii="Arial" w:hAnsi="Arial" w:cs="Arial"/>
          <w:b w:val="0"/>
          <w:lang w:val="pt-BR"/>
        </w:rPr>
        <w:t>de  conhecimento</w:t>
      </w:r>
      <w:proofErr w:type="gramEnd"/>
      <w:r w:rsidRPr="00975450">
        <w:rPr>
          <w:rFonts w:ascii="Arial" w:hAnsi="Arial" w:cs="Arial"/>
          <w:b w:val="0"/>
          <w:lang w:val="pt-BR"/>
        </w:rPr>
        <w:t>, discutindo aspectos históricos, políticos e as implicações com a prática para os profissionais da saúde, educação e ciências sociais, as experiências internacionais e nacionais relacionadas à promoção da saúde, oportunizando um momento de reflexão crítica da prática no processo de ensino aprendizagem. Estudo das contribuições deste paradigma para repensar a prática da enfermagem em ações interdisciplinares de saúde. Enfermagem e interdisciplinaridade. Políticas Públicas com enfoque interdisciplinar. Diagnóstico Comunitário. Educação permanente em saúde interdisciplinar. Educação para Saúde e Promoção da Saúde.</w:t>
      </w:r>
    </w:p>
    <w:p w:rsidR="00736A2F" w:rsidRPr="00975450" w:rsidRDefault="00736A2F" w:rsidP="00975450">
      <w:pPr>
        <w:jc w:val="both"/>
        <w:rPr>
          <w:rFonts w:ascii="Arial" w:hAnsi="Arial" w:cs="Arial"/>
          <w:sz w:val="24"/>
          <w:szCs w:val="24"/>
        </w:rPr>
      </w:pPr>
    </w:p>
    <w:p w:rsidR="00736A2F" w:rsidRPr="00975450" w:rsidRDefault="00736A2F" w:rsidP="00975450">
      <w:pPr>
        <w:pStyle w:val="Ttulo3"/>
        <w:spacing w:line="240" w:lineRule="auto"/>
        <w:rPr>
          <w:rFonts w:ascii="Arial" w:hAnsi="Arial" w:cs="Arial"/>
          <w:b w:val="0"/>
        </w:rPr>
      </w:pPr>
      <w:proofErr w:type="gramStart"/>
      <w:r w:rsidRPr="00975450">
        <w:rPr>
          <w:rFonts w:ascii="Arial" w:hAnsi="Arial" w:cs="Arial"/>
          <w:b w:val="0"/>
          <w:bCs/>
          <w:lang w:val="pt-BR"/>
        </w:rPr>
        <w:t>BIOESTATÍSTICA  -</w:t>
      </w:r>
      <w:proofErr w:type="gramEnd"/>
      <w:r w:rsidRPr="00975450">
        <w:rPr>
          <w:rFonts w:ascii="Arial" w:hAnsi="Arial" w:cs="Arial"/>
          <w:b w:val="0"/>
          <w:bCs/>
          <w:lang w:val="pt-BR"/>
        </w:rPr>
        <w:t xml:space="preserve">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Estatística Vital e eventos vitais. Estatística descritiva. Noções de probabilidade. Intervalos de confiança. Coeficientes e índices usados em saúde pública. Tábuas de sobrevivência. Coleta e análise descritiva de dados, seu estudo.: forma e síntese de conjunto de dados, coeficientes e indicadores de saúde. Planejamento da pesquisa clínica. Qualidade de testes diagnósticos. Introdução à probabilidade. Conceitos estatísticos fundamentais: variáveis aleatórias. Modelo de Gauss. Construção de faixas de referência. Sistema de informação em saúde. Estimação e dinâmica populacional. Coeficientes, índices e proporções. Medidas de tendência central e variabilidade.</w:t>
      </w:r>
    </w:p>
    <w:p w:rsidR="00736A2F" w:rsidRPr="00975450" w:rsidRDefault="00736A2F" w:rsidP="00975450">
      <w:pPr>
        <w:pStyle w:val="Ttulo3"/>
        <w:spacing w:line="240" w:lineRule="auto"/>
        <w:rPr>
          <w:rFonts w:ascii="Arial" w:hAnsi="Arial" w:cs="Arial"/>
          <w:b w:val="0"/>
          <w:bCs/>
          <w:lang w:val="pt-BR"/>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FARMACOLOGIA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Farmacologia geral e farmacodinâmica. Farmacologia de órgãos e sistemas (drogas que atuam no sistema nervoso periférico, drogas que atuam no sistema nervoso central, drogas que atuam no sistema cardiovascular, drogas que atuam nos sistemas gastrintestinal, renal, respiratório, </w:t>
      </w:r>
      <w:proofErr w:type="spellStart"/>
      <w:r w:rsidRPr="00975450">
        <w:rPr>
          <w:rFonts w:ascii="Arial" w:hAnsi="Arial" w:cs="Arial"/>
          <w:b w:val="0"/>
        </w:rPr>
        <w:t>hematopoético</w:t>
      </w:r>
      <w:proofErr w:type="spellEnd"/>
      <w:r w:rsidRPr="00975450">
        <w:rPr>
          <w:rFonts w:ascii="Arial" w:hAnsi="Arial" w:cs="Arial"/>
          <w:b w:val="0"/>
        </w:rPr>
        <w:t xml:space="preserve"> e reprodutor). Farmacologia endócrina (insulina e drogas hipoglicemiantes, </w:t>
      </w:r>
      <w:proofErr w:type="spellStart"/>
      <w:r w:rsidRPr="00975450">
        <w:rPr>
          <w:rFonts w:ascii="Arial" w:hAnsi="Arial" w:cs="Arial"/>
          <w:b w:val="0"/>
        </w:rPr>
        <w:t>corticosteróide</w:t>
      </w:r>
      <w:proofErr w:type="spellEnd"/>
      <w:r w:rsidRPr="00975450">
        <w:rPr>
          <w:rFonts w:ascii="Arial" w:hAnsi="Arial" w:cs="Arial"/>
          <w:b w:val="0"/>
        </w:rPr>
        <w:t xml:space="preserve">). Temas gerais (quimioterápicos e </w:t>
      </w:r>
      <w:proofErr w:type="spellStart"/>
      <w:r w:rsidRPr="00975450">
        <w:rPr>
          <w:rFonts w:ascii="Arial" w:hAnsi="Arial" w:cs="Arial"/>
          <w:b w:val="0"/>
        </w:rPr>
        <w:t>antineopláticos</w:t>
      </w:r>
      <w:proofErr w:type="spellEnd"/>
      <w:r w:rsidRPr="00975450">
        <w:rPr>
          <w:rFonts w:ascii="Arial" w:hAnsi="Arial" w:cs="Arial"/>
          <w:b w:val="0"/>
        </w:rPr>
        <w:t xml:space="preserve">, </w:t>
      </w:r>
      <w:proofErr w:type="spellStart"/>
      <w:r w:rsidRPr="00975450">
        <w:rPr>
          <w:rFonts w:ascii="Arial" w:hAnsi="Arial" w:cs="Arial"/>
          <w:b w:val="0"/>
        </w:rPr>
        <w:t>sulfonamídicos</w:t>
      </w:r>
      <w:proofErr w:type="spellEnd"/>
      <w:r w:rsidRPr="00975450">
        <w:rPr>
          <w:rFonts w:ascii="Arial" w:hAnsi="Arial" w:cs="Arial"/>
          <w:b w:val="0"/>
        </w:rPr>
        <w:t xml:space="preserve">, antibióticos, </w:t>
      </w:r>
      <w:proofErr w:type="spellStart"/>
      <w:r w:rsidRPr="00975450">
        <w:rPr>
          <w:rFonts w:ascii="Arial" w:hAnsi="Arial" w:cs="Arial"/>
          <w:b w:val="0"/>
        </w:rPr>
        <w:t>anti-sépticos</w:t>
      </w:r>
      <w:proofErr w:type="spellEnd"/>
      <w:r w:rsidRPr="00975450">
        <w:rPr>
          <w:rFonts w:ascii="Arial" w:hAnsi="Arial" w:cs="Arial"/>
          <w:b w:val="0"/>
        </w:rPr>
        <w:t xml:space="preserve"> e desinfetantes, drogas </w:t>
      </w:r>
      <w:proofErr w:type="spellStart"/>
      <w:r w:rsidRPr="00975450">
        <w:rPr>
          <w:rFonts w:ascii="Arial" w:hAnsi="Arial" w:cs="Arial"/>
          <w:b w:val="0"/>
        </w:rPr>
        <w:t>antiprotozoárias</w:t>
      </w:r>
      <w:proofErr w:type="spellEnd"/>
      <w:r w:rsidRPr="00975450">
        <w:rPr>
          <w:rFonts w:ascii="Arial" w:hAnsi="Arial" w:cs="Arial"/>
          <w:b w:val="0"/>
        </w:rPr>
        <w:t xml:space="preserve">, anti-helmínticas e </w:t>
      </w:r>
      <w:proofErr w:type="spellStart"/>
      <w:r w:rsidRPr="00975450">
        <w:rPr>
          <w:rFonts w:ascii="Arial" w:hAnsi="Arial" w:cs="Arial"/>
          <w:b w:val="0"/>
        </w:rPr>
        <w:t>antiviróticas</w:t>
      </w:r>
      <w:proofErr w:type="spellEnd"/>
      <w:r w:rsidRPr="00975450">
        <w:rPr>
          <w:rFonts w:ascii="Arial" w:hAnsi="Arial" w:cs="Arial"/>
          <w:b w:val="0"/>
        </w:rPr>
        <w:t xml:space="preserve">, agentes </w:t>
      </w:r>
      <w:proofErr w:type="spellStart"/>
      <w:r w:rsidRPr="00975450">
        <w:rPr>
          <w:rFonts w:ascii="Arial" w:hAnsi="Arial" w:cs="Arial"/>
          <w:b w:val="0"/>
        </w:rPr>
        <w:t>antineoplásicos</w:t>
      </w:r>
      <w:proofErr w:type="spellEnd"/>
      <w:r w:rsidRPr="00975450">
        <w:rPr>
          <w:rFonts w:ascii="Arial" w:hAnsi="Arial" w:cs="Arial"/>
          <w:b w:val="0"/>
        </w:rPr>
        <w:t xml:space="preserve">). Analgésicos, antitérmicos e anti-inflamatórios. </w:t>
      </w:r>
      <w:proofErr w:type="spellStart"/>
      <w:r w:rsidRPr="00975450">
        <w:rPr>
          <w:rFonts w:ascii="Arial" w:hAnsi="Arial" w:cs="Arial"/>
          <w:b w:val="0"/>
        </w:rPr>
        <w:t>Autacóides</w:t>
      </w:r>
      <w:proofErr w:type="spellEnd"/>
      <w:r w:rsidRPr="00975450">
        <w:rPr>
          <w:rFonts w:ascii="Arial" w:hAnsi="Arial" w:cs="Arial"/>
          <w:b w:val="0"/>
        </w:rPr>
        <w:t>. Reações adversas e cuidados de enfermagem na administração de medicamentos.</w:t>
      </w:r>
    </w:p>
    <w:p w:rsidR="00736A2F" w:rsidRPr="00975450" w:rsidRDefault="00736A2F" w:rsidP="00975450">
      <w:pPr>
        <w:widowControl w:val="0"/>
        <w:jc w:val="both"/>
        <w:rPr>
          <w:rFonts w:ascii="Arial" w:hAnsi="Arial" w:cs="Arial"/>
          <w:sz w:val="24"/>
          <w:szCs w:val="24"/>
        </w:rPr>
      </w:pPr>
    </w:p>
    <w:p w:rsidR="00736A2F" w:rsidRPr="00975450" w:rsidRDefault="00736A2F" w:rsidP="00975450">
      <w:pPr>
        <w:widowControl w:val="0"/>
        <w:jc w:val="both"/>
        <w:rPr>
          <w:rFonts w:ascii="Arial" w:hAnsi="Arial" w:cs="Arial"/>
          <w:sz w:val="24"/>
          <w:szCs w:val="24"/>
        </w:rPr>
      </w:pPr>
      <w:r w:rsidRPr="00975450">
        <w:rPr>
          <w:rFonts w:ascii="Arial" w:hAnsi="Arial" w:cs="Arial"/>
          <w:bCs/>
          <w:sz w:val="24"/>
          <w:szCs w:val="24"/>
        </w:rPr>
        <w:t xml:space="preserve">PESQUISA APLICADA À ENFERMAGEM – EMENTA: </w:t>
      </w:r>
      <w:r w:rsidRPr="00975450">
        <w:rPr>
          <w:rFonts w:ascii="Arial" w:hAnsi="Arial" w:cs="Arial"/>
          <w:sz w:val="24"/>
          <w:szCs w:val="24"/>
        </w:rPr>
        <w:t xml:space="preserve">A história e os fundamentos filosóficos, técnicos e epistemológicos da pesquisa em enfermagem e a construção do projeto de pesquisa na área da enfermagem.  </w:t>
      </w:r>
    </w:p>
    <w:p w:rsidR="00736A2F" w:rsidRPr="00975450" w:rsidRDefault="00736A2F" w:rsidP="00975450">
      <w:pPr>
        <w:jc w:val="both"/>
        <w:rPr>
          <w:rFonts w:ascii="Arial" w:hAnsi="Arial" w:cs="Arial"/>
          <w:sz w:val="24"/>
          <w:szCs w:val="24"/>
        </w:rPr>
      </w:pPr>
    </w:p>
    <w:p w:rsidR="00736A2F" w:rsidRPr="00975450" w:rsidRDefault="00736A2F" w:rsidP="00975450">
      <w:pPr>
        <w:widowControl w:val="0"/>
        <w:jc w:val="both"/>
        <w:rPr>
          <w:rFonts w:ascii="Arial" w:hAnsi="Arial" w:cs="Arial"/>
          <w:sz w:val="24"/>
          <w:szCs w:val="24"/>
        </w:rPr>
      </w:pPr>
      <w:r w:rsidRPr="00975450">
        <w:rPr>
          <w:rFonts w:ascii="Arial" w:hAnsi="Arial" w:cs="Arial"/>
          <w:bCs/>
          <w:sz w:val="24"/>
          <w:szCs w:val="24"/>
        </w:rPr>
        <w:t xml:space="preserve">SAÚDE COLETIVA E DOENÇAS TRANSMISSÍVEIS – EMENTA: </w:t>
      </w:r>
      <w:r w:rsidRPr="00975450">
        <w:rPr>
          <w:rFonts w:ascii="Arial" w:hAnsi="Arial" w:cs="Arial"/>
          <w:sz w:val="24"/>
          <w:szCs w:val="24"/>
        </w:rPr>
        <w:t xml:space="preserve">Assistência/cuidado de enfermagem à nível individual e coletivo (processo de determinação social da doença) e as necessidades básicas da população nos serviços de atenção primária. Doenças transmissíveis e de notificação compulsória. Cadeia epidemiológica das doenças transmissíveis. Estrutura e resposta às emergências em saúde. Assistência de enfermagem às doenças transmissíveis e dermatológicas.  Atuação e medidas de prevenção junto às características epidemiológicas do município e região, assim como o trabalho em comunidades emergenciais ou carentes. Imunização. Acidentes com animais peçonhentos. Controle de Zoonoses. </w:t>
      </w:r>
    </w:p>
    <w:p w:rsidR="00736A2F" w:rsidRPr="00975450" w:rsidRDefault="00736A2F" w:rsidP="00975450">
      <w:pPr>
        <w:jc w:val="both"/>
        <w:rPr>
          <w:rFonts w:ascii="Arial" w:hAnsi="Arial" w:cs="Arial"/>
          <w:sz w:val="24"/>
          <w:szCs w:val="24"/>
        </w:rPr>
      </w:pPr>
    </w:p>
    <w:p w:rsidR="00736A2F" w:rsidRPr="00975450" w:rsidRDefault="00736A2F" w:rsidP="00975450">
      <w:pPr>
        <w:jc w:val="both"/>
        <w:rPr>
          <w:rFonts w:ascii="Arial" w:hAnsi="Arial" w:cs="Arial"/>
          <w:sz w:val="24"/>
          <w:szCs w:val="24"/>
        </w:rPr>
      </w:pPr>
    </w:p>
    <w:p w:rsidR="00736A2F" w:rsidRPr="00975450" w:rsidRDefault="00736A2F" w:rsidP="00975450">
      <w:pPr>
        <w:jc w:val="both"/>
        <w:rPr>
          <w:rFonts w:ascii="Arial" w:hAnsi="Arial" w:cs="Arial"/>
          <w:sz w:val="24"/>
          <w:szCs w:val="24"/>
        </w:rPr>
      </w:pPr>
    </w:p>
    <w:p w:rsidR="00736A2F" w:rsidRPr="00975450" w:rsidRDefault="00736A2F" w:rsidP="00975450">
      <w:pPr>
        <w:pStyle w:val="Ttulo2"/>
        <w:spacing w:line="240" w:lineRule="auto"/>
        <w:rPr>
          <w:rFonts w:ascii="Arial" w:hAnsi="Arial" w:cs="Arial"/>
          <w:b w:val="0"/>
        </w:rPr>
      </w:pPr>
      <w:r w:rsidRPr="00975450">
        <w:rPr>
          <w:rFonts w:ascii="Arial" w:hAnsi="Arial" w:cs="Arial"/>
          <w:b w:val="0"/>
        </w:rPr>
        <w:t xml:space="preserve">SEMIOLOGIA </w:t>
      </w:r>
      <w:r w:rsidRPr="00975450">
        <w:rPr>
          <w:rFonts w:ascii="Arial" w:hAnsi="Arial" w:cs="Arial"/>
          <w:b w:val="0"/>
          <w:lang w:val="pt-BR"/>
        </w:rPr>
        <w:t xml:space="preserve">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Modelos Conceituais e Metodológicos de Enfermagem: Teoria Ambientalista de Florence </w:t>
      </w:r>
      <w:proofErr w:type="spellStart"/>
      <w:r w:rsidRPr="00975450">
        <w:rPr>
          <w:rFonts w:ascii="Arial" w:hAnsi="Arial" w:cs="Arial"/>
          <w:b w:val="0"/>
        </w:rPr>
        <w:t>Nightingale</w:t>
      </w:r>
      <w:proofErr w:type="spellEnd"/>
      <w:r w:rsidRPr="00975450">
        <w:rPr>
          <w:rFonts w:ascii="Arial" w:hAnsi="Arial" w:cs="Arial"/>
          <w:b w:val="0"/>
        </w:rPr>
        <w:t xml:space="preserve"> - Teorias orientadas para necessidades humanas e problemas de saúde - Teorias orientadas para o relacionamento enfermeiro(a)-cliente - Teorias orientadas para os sistemas - Teorias do campo de energia; Teorias do Cuidado e do Cuidado de Enfermagem; Teoria do </w:t>
      </w:r>
      <w:proofErr w:type="spellStart"/>
      <w:r w:rsidRPr="00975450">
        <w:rPr>
          <w:rFonts w:ascii="Arial" w:hAnsi="Arial" w:cs="Arial"/>
          <w:b w:val="0"/>
        </w:rPr>
        <w:t>Auto-cuidado</w:t>
      </w:r>
      <w:proofErr w:type="spellEnd"/>
      <w:r w:rsidRPr="00975450">
        <w:rPr>
          <w:rFonts w:ascii="Arial" w:hAnsi="Arial" w:cs="Arial"/>
          <w:b w:val="0"/>
        </w:rPr>
        <w:t xml:space="preserve">; Teoria do Cuidado </w:t>
      </w:r>
      <w:proofErr w:type="spellStart"/>
      <w:r w:rsidRPr="00975450">
        <w:rPr>
          <w:rFonts w:ascii="Arial" w:hAnsi="Arial" w:cs="Arial"/>
          <w:b w:val="0"/>
        </w:rPr>
        <w:t>Transpessoal</w:t>
      </w:r>
      <w:proofErr w:type="spellEnd"/>
      <w:r w:rsidRPr="00975450">
        <w:rPr>
          <w:rFonts w:ascii="Arial" w:hAnsi="Arial" w:cs="Arial"/>
          <w:b w:val="0"/>
        </w:rPr>
        <w:t xml:space="preserve">; Teoria do Cuidado Humano; Teoria do Cuidado </w:t>
      </w:r>
      <w:proofErr w:type="spellStart"/>
      <w:r w:rsidRPr="00975450">
        <w:rPr>
          <w:rFonts w:ascii="Arial" w:hAnsi="Arial" w:cs="Arial"/>
          <w:b w:val="0"/>
        </w:rPr>
        <w:t>Transdimensional</w:t>
      </w:r>
      <w:proofErr w:type="spellEnd"/>
      <w:r w:rsidRPr="00975450">
        <w:rPr>
          <w:rFonts w:ascii="Arial" w:hAnsi="Arial" w:cs="Arial"/>
          <w:b w:val="0"/>
        </w:rPr>
        <w:t>. Cuidado e assistência de enfermagem às necessidades do homem com relação a: manutenção das funções reguladoras; manutenção da integridade corporal; alimentação e hidratação; terapêutica; eliminações; oxigenação; abrigo; cuidado corporal; conforto físico; sono e repouso e noções de ergonomia.</w:t>
      </w:r>
    </w:p>
    <w:p w:rsidR="00736A2F" w:rsidRPr="00975450" w:rsidRDefault="00736A2F" w:rsidP="00975450">
      <w:pPr>
        <w:widowControl w:val="0"/>
        <w:jc w:val="both"/>
        <w:rPr>
          <w:rFonts w:ascii="Arial" w:hAnsi="Arial" w:cs="Arial"/>
          <w:bCs/>
          <w:sz w:val="24"/>
          <w:szCs w:val="24"/>
        </w:rPr>
      </w:pPr>
    </w:p>
    <w:p w:rsidR="00736A2F" w:rsidRPr="00975450" w:rsidRDefault="00736A2F" w:rsidP="00975450">
      <w:pPr>
        <w:pStyle w:val="Ttulo3"/>
        <w:spacing w:line="240" w:lineRule="auto"/>
        <w:rPr>
          <w:rFonts w:ascii="Arial" w:hAnsi="Arial" w:cs="Arial"/>
          <w:b w:val="0"/>
          <w:bCs/>
        </w:rPr>
      </w:pPr>
      <w:r w:rsidRPr="00975450">
        <w:rPr>
          <w:rFonts w:ascii="Arial" w:hAnsi="Arial" w:cs="Arial"/>
          <w:b w:val="0"/>
          <w:bCs/>
          <w:lang w:val="pt-BR"/>
        </w:rPr>
        <w:t xml:space="preserve">GERENCIAMENTO DOS SERVIÇOS DE ENFERMAGEM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A enfermagem na coordenação do processo de cuidar em saúde. Conceito de gestão, administração, coordenação e planejamento dos serviços de enfermagem. Os princípios de Acolhimento, Humanização e Responsabilização do SUS; A relação de cuidado no processo saúde-adoecimento-cuidado. </w:t>
      </w:r>
      <w:r w:rsidRPr="00975450">
        <w:rPr>
          <w:rFonts w:ascii="Arial" w:hAnsi="Arial" w:cs="Arial"/>
          <w:b w:val="0"/>
          <w:bCs/>
        </w:rPr>
        <w:t xml:space="preserve">Programas Ministeriais e implicações para a gestão das ações de Enfermagem: Saúde da Criança, Saúde da Mulher, Saúde do Trabalhador, Saúde do Adolescente. </w:t>
      </w:r>
    </w:p>
    <w:p w:rsidR="00736A2F" w:rsidRPr="00975450" w:rsidRDefault="00736A2F" w:rsidP="00975450">
      <w:pPr>
        <w:pStyle w:val="Corpodetexto2"/>
        <w:widowControl w:val="0"/>
        <w:rPr>
          <w:rFonts w:ascii="Arial" w:hAnsi="Arial" w:cs="Arial"/>
          <w:bCs/>
          <w:color w:val="0000FF"/>
          <w:sz w:val="24"/>
          <w:szCs w:val="24"/>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ÉTICA E BIOÉTICA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Conceitos de valor, moral, ética, deontologia e bioética. As categorias de enfermagem e a Lei do Exercício Profissional. Órgãos de classe. Código de Deontologia da enfermagem. O Código de Ética dos Profissionais de Enfermagem; As Organizações culturais, fiscalizadoras e sindicais de Enfermagem (</w:t>
      </w:r>
      <w:proofErr w:type="spellStart"/>
      <w:r w:rsidRPr="00975450">
        <w:rPr>
          <w:rFonts w:ascii="Arial" w:hAnsi="Arial" w:cs="Arial"/>
          <w:b w:val="0"/>
        </w:rPr>
        <w:t>ABEn-COFEn-CORENs</w:t>
      </w:r>
      <w:proofErr w:type="spellEnd"/>
      <w:r w:rsidRPr="00975450">
        <w:rPr>
          <w:rFonts w:ascii="Arial" w:hAnsi="Arial" w:cs="Arial"/>
          <w:b w:val="0"/>
        </w:rPr>
        <w:t xml:space="preserve">, Sindicatos). Bioética de Enfermagem. Direitos Humanos e Bioética: Aborto; AIDS; Código de ética; Comissão de Ética; Comitê de ética em pesquisa; Contracepção; Doação e transfusão de sangue; doação e transplante de órgãos e tecido; erro médico; ética biomédica; eugenia; eutanásia; experimentação humana; genética; relação </w:t>
      </w:r>
      <w:r w:rsidRPr="00975450">
        <w:rPr>
          <w:rFonts w:ascii="Arial" w:hAnsi="Arial" w:cs="Arial"/>
          <w:b w:val="0"/>
        </w:rPr>
        <w:lastRenderedPageBreak/>
        <w:t xml:space="preserve">profissional paciente; reprodução humana assistida; saúde sexual e reprodutiva; </w:t>
      </w:r>
      <w:proofErr w:type="spellStart"/>
      <w:r w:rsidRPr="00975450">
        <w:rPr>
          <w:rFonts w:ascii="Arial" w:hAnsi="Arial" w:cs="Arial"/>
          <w:b w:val="0"/>
        </w:rPr>
        <w:t>transexualismo</w:t>
      </w:r>
      <w:proofErr w:type="spellEnd"/>
      <w:r w:rsidRPr="00975450">
        <w:rPr>
          <w:rFonts w:ascii="Arial" w:hAnsi="Arial" w:cs="Arial"/>
          <w:b w:val="0"/>
        </w:rPr>
        <w:t xml:space="preserve">. </w:t>
      </w:r>
    </w:p>
    <w:p w:rsidR="00736A2F" w:rsidRPr="00975450" w:rsidRDefault="00736A2F" w:rsidP="00975450">
      <w:pPr>
        <w:pStyle w:val="Ttulo3"/>
        <w:spacing w:line="240" w:lineRule="auto"/>
        <w:rPr>
          <w:rFonts w:ascii="Arial" w:hAnsi="Arial" w:cs="Arial"/>
          <w:b w:val="0"/>
          <w:bCs/>
          <w:lang w:val="pt-BR"/>
        </w:rPr>
      </w:pPr>
    </w:p>
    <w:p w:rsidR="00736A2F" w:rsidRPr="00975450" w:rsidRDefault="00736A2F" w:rsidP="00975450">
      <w:pPr>
        <w:widowControl w:val="0"/>
        <w:jc w:val="both"/>
        <w:rPr>
          <w:rFonts w:ascii="Arial" w:hAnsi="Arial" w:cs="Arial"/>
          <w:sz w:val="24"/>
          <w:szCs w:val="24"/>
        </w:rPr>
      </w:pPr>
      <w:r w:rsidRPr="00975450">
        <w:rPr>
          <w:rFonts w:ascii="Arial" w:hAnsi="Arial" w:cs="Arial"/>
          <w:bCs/>
          <w:sz w:val="24"/>
          <w:szCs w:val="24"/>
        </w:rPr>
        <w:t xml:space="preserve">TECNOLOGIAS DO </w:t>
      </w:r>
      <w:proofErr w:type="gramStart"/>
      <w:r w:rsidRPr="00975450">
        <w:rPr>
          <w:rFonts w:ascii="Arial" w:hAnsi="Arial" w:cs="Arial"/>
          <w:bCs/>
          <w:sz w:val="24"/>
          <w:szCs w:val="24"/>
        </w:rPr>
        <w:t>CUIDADO  -</w:t>
      </w:r>
      <w:proofErr w:type="gramEnd"/>
      <w:r w:rsidRPr="00975450">
        <w:rPr>
          <w:rFonts w:ascii="Arial" w:hAnsi="Arial" w:cs="Arial"/>
          <w:bCs/>
          <w:sz w:val="24"/>
          <w:szCs w:val="24"/>
        </w:rPr>
        <w:t xml:space="preserve"> EMENTA: </w:t>
      </w:r>
      <w:r w:rsidRPr="00975450">
        <w:rPr>
          <w:rFonts w:ascii="Arial" w:hAnsi="Arial" w:cs="Arial"/>
          <w:sz w:val="24"/>
          <w:szCs w:val="24"/>
        </w:rPr>
        <w:t xml:space="preserve">Educação e Tecnologias do Cuidado em Enfermagem e Saúde. Princípios gerais das técnicas de enfermagem; Registros de Enfermagem; Sinais vitais; Calçamento de luvas; Limpeza de unidades hospitalares; Sondagens; Terapêutica medicamentosa: princípios da administração de medicamentos, vias de aplicação, preparo, manuseio, aplicação, cálculo e diluição de drogas; punção venosa e soroterapia; aplicação de calor e frio; Coleta de material para exames;  ataduras; curativos; Necessidade de manutenção da nutrição: alimentação via oral, dieta por sonda </w:t>
      </w:r>
      <w:proofErr w:type="spellStart"/>
      <w:r w:rsidRPr="00975450">
        <w:rPr>
          <w:rFonts w:ascii="Arial" w:hAnsi="Arial" w:cs="Arial"/>
          <w:sz w:val="24"/>
          <w:szCs w:val="24"/>
        </w:rPr>
        <w:t>nasogástrica</w:t>
      </w:r>
      <w:proofErr w:type="spellEnd"/>
      <w:r w:rsidRPr="00975450">
        <w:rPr>
          <w:rFonts w:ascii="Arial" w:hAnsi="Arial" w:cs="Arial"/>
          <w:sz w:val="24"/>
          <w:szCs w:val="24"/>
        </w:rPr>
        <w:t xml:space="preserve"> e entérica. Promoção e manutenção da atividade de segurança, conforto, sono e repouso. Mecânica corporal, princípios de ergonomia para movimentação e transporte de pacientes. Contenções e restrições. Promoção e manutenção da higiene corporal, oral, dos cabelos e íntima. Prevenção de úlcera de pressão. Promoção e manutenção da oxigenação. Necessidade de eliminação: avaliação do padrão de eliminação urinária e intestinal, cateterismo vesical, lavagem intestinal e edemas.</w:t>
      </w:r>
    </w:p>
    <w:p w:rsidR="00736A2F" w:rsidRPr="00975450" w:rsidRDefault="00736A2F" w:rsidP="00975450">
      <w:pPr>
        <w:widowControl w:val="0"/>
        <w:jc w:val="both"/>
        <w:rPr>
          <w:rFonts w:ascii="Arial" w:hAnsi="Arial" w:cs="Arial"/>
          <w:bCs/>
          <w:sz w:val="24"/>
          <w:szCs w:val="24"/>
        </w:rPr>
      </w:pPr>
    </w:p>
    <w:p w:rsidR="00736A2F" w:rsidRPr="00975450" w:rsidRDefault="00736A2F" w:rsidP="00975450">
      <w:pPr>
        <w:widowControl w:val="0"/>
        <w:jc w:val="both"/>
        <w:rPr>
          <w:rFonts w:ascii="Arial" w:hAnsi="Arial" w:cs="Arial"/>
          <w:sz w:val="24"/>
          <w:szCs w:val="24"/>
        </w:rPr>
      </w:pPr>
      <w:r w:rsidRPr="00975450">
        <w:rPr>
          <w:rFonts w:ascii="Arial" w:hAnsi="Arial" w:cs="Arial"/>
          <w:sz w:val="24"/>
          <w:szCs w:val="24"/>
        </w:rPr>
        <w:t xml:space="preserve">ENFERMAGEM COMUNITÁRIA – EMENTA: Estuda os serviços de atenção à saúde e a prática de cuidado da enfermagem. Introdução ao estudo na comunidade-Saúde Comunitária; Papel da enfermagem na saúde comunitária; Planejamento das ações de saúde da comunidade. Meio ambiente e ecossistema. Níveis de prevenção. Saneamento básico. Código sanitário na higiene, qualidade e proteção dos alimentos. Sistemas de prestação de serviços da enfermagem no cuidado na comunidade.  Processo de cuidado e a promoção da saúde às necessidades crescentes de atenção à saúde com base na comunidade. Cuidado em saúde comunitária e pública; Cuidado de saúde e visita domiciliar. Grupos de cuidado e para o </w:t>
      </w:r>
      <w:proofErr w:type="spellStart"/>
      <w:r w:rsidRPr="00975450">
        <w:rPr>
          <w:rFonts w:ascii="Arial" w:hAnsi="Arial" w:cs="Arial"/>
          <w:sz w:val="24"/>
          <w:szCs w:val="24"/>
        </w:rPr>
        <w:t>auto-cuidado</w:t>
      </w:r>
      <w:proofErr w:type="spellEnd"/>
      <w:r w:rsidRPr="00975450">
        <w:rPr>
          <w:rFonts w:ascii="Arial" w:hAnsi="Arial" w:cs="Arial"/>
          <w:sz w:val="24"/>
          <w:szCs w:val="24"/>
        </w:rPr>
        <w:t>. O fenômeno da cronicidade e suas implicações; Concepções teóricas em educação. Tendências pedagógicas na prática educativa de saúde. Educação, ideologia e ensino de enfermagem.  Metodologias de ensino para o enfoque educativo em trabalhos comunitários e na enfermagem. Planejamento do processo educativo comunitário. Educação permanente na saúde.</w:t>
      </w:r>
    </w:p>
    <w:p w:rsidR="00736A2F" w:rsidRPr="00975450" w:rsidRDefault="00736A2F" w:rsidP="00975450">
      <w:pPr>
        <w:jc w:val="both"/>
        <w:rPr>
          <w:rFonts w:ascii="Arial" w:hAnsi="Arial" w:cs="Arial"/>
          <w:sz w:val="24"/>
          <w:szCs w:val="24"/>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 xml:space="preserve">EPIDEMIOLOGIA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Conceitos de saúde-doença. Incidência, Magnitude, </w:t>
      </w:r>
      <w:proofErr w:type="spellStart"/>
      <w:r w:rsidRPr="00975450">
        <w:rPr>
          <w:rFonts w:ascii="Arial" w:hAnsi="Arial" w:cs="Arial"/>
          <w:b w:val="0"/>
        </w:rPr>
        <w:t>Trancendência</w:t>
      </w:r>
      <w:proofErr w:type="spellEnd"/>
      <w:r w:rsidRPr="00975450">
        <w:rPr>
          <w:rFonts w:ascii="Arial" w:hAnsi="Arial" w:cs="Arial"/>
          <w:b w:val="0"/>
        </w:rPr>
        <w:t>, Vulnerabilidade. Medidas estatísticas utilizadas na análise epidemiológica. Estudos epidemiológicos, coleta e interpretação de dados. História do desenvolvimento de epidemias, pandemias, endemias. Características regionais e suas transformações junto a mudanças climáticas, sociais, econômicas e culturais. Metodologia de Análise Funcional do Sistema de Saúde. Caracterização do perfil de morbimortalidade da população. Sistema Nacional de Vigilância Epidemiológica. Doenças de Notificação Compulsória. Sistemas de Informação em Vigilância Epidemiológica.</w:t>
      </w:r>
    </w:p>
    <w:p w:rsidR="00736A2F" w:rsidRPr="00975450" w:rsidRDefault="00736A2F" w:rsidP="00975450">
      <w:pPr>
        <w:jc w:val="both"/>
        <w:rPr>
          <w:rFonts w:ascii="Arial" w:hAnsi="Arial" w:cs="Arial"/>
          <w:sz w:val="24"/>
          <w:szCs w:val="24"/>
          <w:lang w:val="pt-PT"/>
        </w:rPr>
      </w:pPr>
    </w:p>
    <w:p w:rsidR="00736A2F" w:rsidRPr="00975450" w:rsidRDefault="00736A2F" w:rsidP="00975450">
      <w:pPr>
        <w:pStyle w:val="Ttulo2"/>
        <w:spacing w:line="240" w:lineRule="auto"/>
        <w:rPr>
          <w:rFonts w:ascii="Arial" w:hAnsi="Arial" w:cs="Arial"/>
          <w:b w:val="0"/>
          <w:color w:val="FF0000"/>
        </w:rPr>
      </w:pPr>
      <w:r w:rsidRPr="00975450">
        <w:rPr>
          <w:rFonts w:ascii="Arial" w:hAnsi="Arial" w:cs="Arial"/>
          <w:b w:val="0"/>
        </w:rPr>
        <w:t>SAÚDE PÚBLICA</w:t>
      </w:r>
      <w:r w:rsidRPr="00975450">
        <w:rPr>
          <w:rFonts w:ascii="Arial" w:hAnsi="Arial" w:cs="Arial"/>
          <w:b w:val="0"/>
          <w:lang w:val="pt-BR"/>
        </w:rPr>
        <w:t xml:space="preserve"> –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Organização da Saúde Pública no Brasil; A Reforma Sanitária; A Crise da Saúde Pública; Diferenças e aproximações teóricas e práticas entre as áreas de Saúde Pública, Saúde Coletiva e Saúde Comunitária; Contexto histórico e assistencial da enfermagem em Saúde Pública; A Saúde Pública e o desenvolvimento </w:t>
      </w:r>
      <w:r w:rsidRPr="00975450">
        <w:rPr>
          <w:rFonts w:ascii="Arial" w:hAnsi="Arial" w:cs="Arial"/>
          <w:b w:val="0"/>
        </w:rPr>
        <w:lastRenderedPageBreak/>
        <w:t xml:space="preserve">social. A organização das políticas públicas de saúde; Rede assistencial de saúde; Unidades básicas dos serviços de saúde. A Constituição Federal e a saúde; As Conferências de Saúde. O Sistema Único de Saúde, Lei 8080 e 8142; Nova Saúde Pública; As Conferências Internacionais de Promoção da Saúde e o Cuidado de Enfermagem; Controle Social em Saúde e legislação; Conselho Municipal de Saúde; Programa Saúde da Família. </w:t>
      </w:r>
    </w:p>
    <w:p w:rsidR="00736A2F" w:rsidRPr="00975450" w:rsidRDefault="00736A2F" w:rsidP="00975450">
      <w:pPr>
        <w:jc w:val="both"/>
        <w:rPr>
          <w:rFonts w:ascii="Arial" w:hAnsi="Arial" w:cs="Arial"/>
          <w:sz w:val="24"/>
          <w:szCs w:val="24"/>
        </w:rPr>
      </w:pPr>
    </w:p>
    <w:p w:rsidR="00736A2F" w:rsidRPr="00975450" w:rsidRDefault="00736A2F" w:rsidP="00975450">
      <w:pPr>
        <w:jc w:val="both"/>
        <w:rPr>
          <w:rFonts w:ascii="Arial" w:hAnsi="Arial" w:cs="Arial"/>
          <w:bCs/>
          <w:sz w:val="24"/>
          <w:szCs w:val="24"/>
        </w:rPr>
      </w:pPr>
    </w:p>
    <w:p w:rsidR="00736A2F" w:rsidRPr="00975450" w:rsidRDefault="00736A2F" w:rsidP="00975450">
      <w:pPr>
        <w:jc w:val="both"/>
        <w:rPr>
          <w:rFonts w:ascii="Arial" w:hAnsi="Arial" w:cs="Arial"/>
          <w:sz w:val="24"/>
          <w:szCs w:val="24"/>
        </w:rPr>
      </w:pPr>
      <w:r w:rsidRPr="00975450">
        <w:rPr>
          <w:rFonts w:ascii="Arial" w:hAnsi="Arial" w:cs="Arial"/>
          <w:bCs/>
          <w:sz w:val="24"/>
          <w:szCs w:val="24"/>
        </w:rPr>
        <w:t xml:space="preserve">SAÚDE DA MULHER E DO RN – EMENTA: </w:t>
      </w:r>
      <w:r w:rsidRPr="00975450">
        <w:rPr>
          <w:rFonts w:ascii="Arial" w:hAnsi="Arial" w:cs="Arial"/>
          <w:sz w:val="24"/>
          <w:szCs w:val="24"/>
        </w:rPr>
        <w:t xml:space="preserve">Evolução biológica feminina. Distúrbios menstruais. Abortamento. Esterilidade e planejamento familiar. </w:t>
      </w:r>
      <w:proofErr w:type="spellStart"/>
      <w:r w:rsidRPr="00975450">
        <w:rPr>
          <w:rFonts w:ascii="Arial" w:hAnsi="Arial" w:cs="Arial"/>
          <w:sz w:val="24"/>
          <w:szCs w:val="24"/>
        </w:rPr>
        <w:t>Vulvovaginites</w:t>
      </w:r>
      <w:proofErr w:type="spellEnd"/>
      <w:r w:rsidRPr="00975450">
        <w:rPr>
          <w:rFonts w:ascii="Arial" w:hAnsi="Arial" w:cs="Arial"/>
          <w:sz w:val="24"/>
          <w:szCs w:val="24"/>
        </w:rPr>
        <w:t>. Distopias genitais. Sexualidade. Controle de câncer e DST. Fisiologia e semiologia da gravidez, parto e puerpério. Gravidez de alto-risco. Climatério e menopausa. Programa Nacional de Humanização ao Pré-natal, Parto e Alojamento Conjunto. O RN normal e prematuro. Puericultura. Aleitamento materno, distúrbios metabólicos e respiratórios, icterícia neonatal. Programa Viva a Vida.</w:t>
      </w:r>
    </w:p>
    <w:p w:rsidR="00736A2F" w:rsidRPr="00975450" w:rsidRDefault="00736A2F" w:rsidP="00975450">
      <w:pPr>
        <w:jc w:val="both"/>
        <w:rPr>
          <w:rFonts w:ascii="Arial" w:hAnsi="Arial" w:cs="Arial"/>
          <w:bCs/>
          <w:sz w:val="24"/>
          <w:szCs w:val="24"/>
        </w:rPr>
      </w:pPr>
    </w:p>
    <w:p w:rsidR="00736A2F" w:rsidRPr="00975450" w:rsidRDefault="00736A2F" w:rsidP="00975450">
      <w:pPr>
        <w:pStyle w:val="Ttulo3"/>
        <w:spacing w:line="240" w:lineRule="auto"/>
        <w:rPr>
          <w:rFonts w:ascii="Arial" w:hAnsi="Arial" w:cs="Arial"/>
          <w:b w:val="0"/>
          <w:lang w:val="pt-BR"/>
        </w:rPr>
      </w:pPr>
      <w:r w:rsidRPr="00975450">
        <w:rPr>
          <w:rFonts w:ascii="Arial" w:hAnsi="Arial" w:cs="Arial"/>
          <w:b w:val="0"/>
          <w:bCs/>
          <w:lang w:val="pt-BR"/>
        </w:rPr>
        <w:t xml:space="preserve">SEMIOTÉCNICA EM ENFERMAGEM – EMENTA: </w:t>
      </w:r>
      <w:r w:rsidRPr="00975450">
        <w:rPr>
          <w:rFonts w:ascii="Arial" w:hAnsi="Arial" w:cs="Arial"/>
          <w:b w:val="0"/>
        </w:rPr>
        <w:t xml:space="preserve">Processo de enfermagem, Consulta de enfermagem, Processo de cuidado e os roteiros metodológicos para sistematização do cuidado de enfermagem clínica e em saúde </w:t>
      </w:r>
      <w:proofErr w:type="spellStart"/>
      <w:r w:rsidRPr="00975450">
        <w:rPr>
          <w:rFonts w:ascii="Arial" w:hAnsi="Arial" w:cs="Arial"/>
          <w:b w:val="0"/>
        </w:rPr>
        <w:t>publica</w:t>
      </w:r>
      <w:proofErr w:type="spellEnd"/>
      <w:r w:rsidRPr="00975450">
        <w:rPr>
          <w:rFonts w:ascii="Arial" w:hAnsi="Arial" w:cs="Arial"/>
          <w:b w:val="0"/>
        </w:rPr>
        <w:t xml:space="preserve">; Classificação de diagnósticos de enfermagem. Exame físico para enfermagem. Métodos de avaliação do corpo na enfermagem; Intervenções de cuidado e ações de cuidado: Domínio fisiológico básico (controle da atividade e exercício, controle das eliminações, controle da imobilidade, suporte nutricional; promoção do conforto físico, facilitação do </w:t>
      </w:r>
      <w:proofErr w:type="spellStart"/>
      <w:r w:rsidRPr="00975450">
        <w:rPr>
          <w:rFonts w:ascii="Arial" w:hAnsi="Arial" w:cs="Arial"/>
          <w:b w:val="0"/>
        </w:rPr>
        <w:t>auto-cuidado</w:t>
      </w:r>
      <w:proofErr w:type="spellEnd"/>
      <w:r w:rsidRPr="00975450">
        <w:rPr>
          <w:rFonts w:ascii="Arial" w:hAnsi="Arial" w:cs="Arial"/>
          <w:b w:val="0"/>
        </w:rPr>
        <w:t xml:space="preserve">); Domínio fisiológico complexo (controle de eletrólitos e </w:t>
      </w:r>
      <w:proofErr w:type="spellStart"/>
      <w:r w:rsidRPr="00975450">
        <w:rPr>
          <w:rFonts w:ascii="Arial" w:hAnsi="Arial" w:cs="Arial"/>
          <w:b w:val="0"/>
        </w:rPr>
        <w:t>ácido-básico</w:t>
      </w:r>
      <w:proofErr w:type="spellEnd"/>
      <w:r w:rsidRPr="00975450">
        <w:rPr>
          <w:rFonts w:ascii="Arial" w:hAnsi="Arial" w:cs="Arial"/>
          <w:b w:val="0"/>
        </w:rPr>
        <w:t xml:space="preserve">, controle de drogas, controle neurológico, cuidados </w:t>
      </w:r>
      <w:proofErr w:type="spellStart"/>
      <w:r w:rsidRPr="00975450">
        <w:rPr>
          <w:rFonts w:ascii="Arial" w:hAnsi="Arial" w:cs="Arial"/>
          <w:b w:val="0"/>
        </w:rPr>
        <w:t>perioperatórios</w:t>
      </w:r>
      <w:proofErr w:type="spellEnd"/>
      <w:r w:rsidRPr="00975450">
        <w:rPr>
          <w:rFonts w:ascii="Arial" w:hAnsi="Arial" w:cs="Arial"/>
          <w:b w:val="0"/>
        </w:rPr>
        <w:t xml:space="preserve">, controle respiratório, controle da pele/lesões, </w:t>
      </w:r>
      <w:proofErr w:type="spellStart"/>
      <w:r w:rsidRPr="00975450">
        <w:rPr>
          <w:rFonts w:ascii="Arial" w:hAnsi="Arial" w:cs="Arial"/>
          <w:b w:val="0"/>
        </w:rPr>
        <w:t>termorregulação</w:t>
      </w:r>
      <w:proofErr w:type="spellEnd"/>
      <w:r w:rsidRPr="00975450">
        <w:rPr>
          <w:rFonts w:ascii="Arial" w:hAnsi="Arial" w:cs="Arial"/>
          <w:b w:val="0"/>
        </w:rPr>
        <w:t xml:space="preserve">, controle da perfusão tissular), Segurança (Controle de </w:t>
      </w:r>
      <w:proofErr w:type="spellStart"/>
      <w:r w:rsidRPr="00975450">
        <w:rPr>
          <w:rFonts w:ascii="Arial" w:hAnsi="Arial" w:cs="Arial"/>
          <w:b w:val="0"/>
        </w:rPr>
        <w:t>Crises,Controle</w:t>
      </w:r>
      <w:proofErr w:type="spellEnd"/>
      <w:r w:rsidRPr="00975450">
        <w:rPr>
          <w:rFonts w:ascii="Arial" w:hAnsi="Arial" w:cs="Arial"/>
          <w:b w:val="0"/>
        </w:rPr>
        <w:t xml:space="preserve"> de Riscos). Aplicação prática do processo de cuidar em enfermagem. Diagnóstico de enfermagem da NANDA. Desenvolvimento do diagnóstico de enfermagem. Exame físico.</w:t>
      </w:r>
    </w:p>
    <w:p w:rsidR="00736A2F" w:rsidRPr="00975450" w:rsidRDefault="00736A2F" w:rsidP="00975450">
      <w:pPr>
        <w:jc w:val="both"/>
        <w:rPr>
          <w:rFonts w:ascii="Arial" w:hAnsi="Arial" w:cs="Arial"/>
          <w:bCs/>
          <w:color w:val="FF0000"/>
          <w:sz w:val="24"/>
          <w:szCs w:val="24"/>
        </w:rPr>
      </w:pPr>
    </w:p>
    <w:p w:rsidR="00736A2F" w:rsidRPr="00975450" w:rsidRDefault="00736A2F" w:rsidP="00975450">
      <w:pPr>
        <w:widowControl w:val="0"/>
        <w:jc w:val="both"/>
        <w:rPr>
          <w:rFonts w:ascii="Arial" w:hAnsi="Arial" w:cs="Arial"/>
          <w:sz w:val="24"/>
          <w:szCs w:val="24"/>
        </w:rPr>
      </w:pPr>
      <w:r w:rsidRPr="00975450">
        <w:rPr>
          <w:rFonts w:ascii="Arial" w:hAnsi="Arial" w:cs="Arial"/>
          <w:bCs/>
          <w:sz w:val="24"/>
          <w:szCs w:val="24"/>
        </w:rPr>
        <w:t xml:space="preserve">PROMOÇÃO DA SAÚDE NUTRICIONAL – EMENTA: </w:t>
      </w:r>
      <w:r w:rsidRPr="00975450">
        <w:rPr>
          <w:rFonts w:ascii="Arial" w:hAnsi="Arial" w:cs="Arial"/>
          <w:sz w:val="24"/>
          <w:szCs w:val="24"/>
        </w:rPr>
        <w:t xml:space="preserve">Padrão Nutricional: Necessidades energéticas. Necessidades </w:t>
      </w:r>
      <w:proofErr w:type="spellStart"/>
      <w:r w:rsidRPr="00975450">
        <w:rPr>
          <w:rFonts w:ascii="Arial" w:hAnsi="Arial" w:cs="Arial"/>
          <w:sz w:val="24"/>
          <w:szCs w:val="24"/>
        </w:rPr>
        <w:t>protéicas</w:t>
      </w:r>
      <w:proofErr w:type="spellEnd"/>
      <w:r w:rsidRPr="00975450">
        <w:rPr>
          <w:rFonts w:ascii="Arial" w:hAnsi="Arial" w:cs="Arial"/>
          <w:sz w:val="24"/>
          <w:szCs w:val="24"/>
        </w:rPr>
        <w:t xml:space="preserve">. Fontes energéticas. Carboidratos. Lipídeos. Proteínas. Dieta prudente. Pirâmide alimentar. Dietética. Nutrição no ciclo vital. Diagnósticos de Enfermagem na Ingestão, Digestão, Absorção, Metabolismo (Classes do Domínio Nutrição na Classificação NANDA).  Intervenções de Enfermagem: planejamento da dieta, controle de distúrbios alimentares, alimentação por sonda enteral, intubação gastrintestinal, controle da nutrição, terapia nutricional, aconselhamento nutricional, monitorização nutricional, assistência no </w:t>
      </w:r>
      <w:proofErr w:type="spellStart"/>
      <w:r w:rsidRPr="00975450">
        <w:rPr>
          <w:rFonts w:ascii="Arial" w:hAnsi="Arial" w:cs="Arial"/>
          <w:sz w:val="24"/>
          <w:szCs w:val="24"/>
        </w:rPr>
        <w:t>auto-cuidado</w:t>
      </w:r>
      <w:proofErr w:type="spellEnd"/>
      <w:r w:rsidRPr="00975450">
        <w:rPr>
          <w:rFonts w:ascii="Arial" w:hAnsi="Arial" w:cs="Arial"/>
          <w:sz w:val="24"/>
          <w:szCs w:val="24"/>
        </w:rPr>
        <w:t xml:space="preserve"> com alimentação, terapia para deglutição, ensino de dieta prescrita, administração de nutrição parenteral total, cuidados com sondas e drenos, assistência para ganhar e perder peso, controle do </w:t>
      </w:r>
      <w:proofErr w:type="gramStart"/>
      <w:r w:rsidRPr="00975450">
        <w:rPr>
          <w:rFonts w:ascii="Arial" w:hAnsi="Arial" w:cs="Arial"/>
          <w:sz w:val="24"/>
          <w:szCs w:val="24"/>
        </w:rPr>
        <w:t>peso .</w:t>
      </w:r>
      <w:proofErr w:type="gramEnd"/>
      <w:r w:rsidRPr="00975450">
        <w:rPr>
          <w:rFonts w:ascii="Arial" w:hAnsi="Arial" w:cs="Arial"/>
          <w:sz w:val="24"/>
          <w:szCs w:val="24"/>
        </w:rPr>
        <w:t xml:space="preserve"> Promoção da Saúde Nutricional. </w:t>
      </w:r>
    </w:p>
    <w:p w:rsidR="00736A2F" w:rsidRPr="00975450" w:rsidRDefault="00736A2F" w:rsidP="00975450">
      <w:pPr>
        <w:jc w:val="both"/>
        <w:rPr>
          <w:rFonts w:ascii="Arial" w:hAnsi="Arial" w:cs="Arial"/>
          <w:bCs/>
          <w:sz w:val="24"/>
          <w:szCs w:val="24"/>
        </w:rPr>
      </w:pPr>
    </w:p>
    <w:p w:rsidR="00736A2F" w:rsidRPr="00975450" w:rsidRDefault="00736A2F" w:rsidP="00975450">
      <w:pPr>
        <w:pStyle w:val="Ttulo4"/>
        <w:jc w:val="both"/>
        <w:rPr>
          <w:rFonts w:ascii="Arial" w:hAnsi="Arial" w:cs="Arial"/>
          <w:szCs w:val="24"/>
        </w:rPr>
      </w:pPr>
      <w:r w:rsidRPr="00975450">
        <w:rPr>
          <w:rFonts w:ascii="Arial" w:hAnsi="Arial" w:cs="Arial"/>
          <w:szCs w:val="24"/>
          <w:lang w:val="pt-BR"/>
        </w:rPr>
        <w:t xml:space="preserve">ENFERMAGEM CLÍNICA – </w:t>
      </w:r>
      <w:r w:rsidRPr="00975450">
        <w:rPr>
          <w:rFonts w:ascii="Arial" w:hAnsi="Arial" w:cs="Arial"/>
          <w:szCs w:val="24"/>
        </w:rPr>
        <w:t>EMENTA</w:t>
      </w:r>
      <w:r w:rsidRPr="00975450">
        <w:rPr>
          <w:rFonts w:ascii="Arial" w:hAnsi="Arial" w:cs="Arial"/>
          <w:szCs w:val="24"/>
          <w:lang w:val="pt-BR"/>
        </w:rPr>
        <w:t xml:space="preserve">: </w:t>
      </w:r>
      <w:r w:rsidRPr="00975450">
        <w:rPr>
          <w:rFonts w:ascii="Arial" w:hAnsi="Arial" w:cs="Arial"/>
          <w:szCs w:val="24"/>
        </w:rPr>
        <w:t xml:space="preserve">Condições Médicas. Diagnósticos e Intervenções de Enfermagem nas seguintes situações: Condições cardíacas, hematológicas, vasculares periféricas, distúrbios respiratórios, distúrbios metabólicos/endócrinos, distúrbios gastrintestinais, distúrbios renais, distúrbios neurológicos, distúrbios sensoriais, distúrbios tegumentares, distúrbios do tecido </w:t>
      </w:r>
      <w:proofErr w:type="spellStart"/>
      <w:r w:rsidRPr="00975450">
        <w:rPr>
          <w:rFonts w:ascii="Arial" w:hAnsi="Arial" w:cs="Arial"/>
          <w:szCs w:val="24"/>
        </w:rPr>
        <w:t>músculo-esquelético</w:t>
      </w:r>
      <w:proofErr w:type="spellEnd"/>
      <w:r w:rsidRPr="00975450">
        <w:rPr>
          <w:rFonts w:ascii="Arial" w:hAnsi="Arial" w:cs="Arial"/>
          <w:szCs w:val="24"/>
        </w:rPr>
        <w:t xml:space="preserve">/conectivo, distúrbios </w:t>
      </w:r>
      <w:r w:rsidRPr="00975450">
        <w:rPr>
          <w:rFonts w:ascii="Arial" w:hAnsi="Arial" w:cs="Arial"/>
          <w:szCs w:val="24"/>
        </w:rPr>
        <w:lastRenderedPageBreak/>
        <w:t>infecciosos/imunodeficiências, distúrbios neoplásicos. Cuidado de enfermagem ao paciente hospitalizado em unidade de clínica geral.</w:t>
      </w:r>
    </w:p>
    <w:p w:rsidR="00736A2F" w:rsidRPr="00975450" w:rsidRDefault="00736A2F" w:rsidP="00975450">
      <w:pPr>
        <w:jc w:val="both"/>
        <w:rPr>
          <w:rFonts w:ascii="Arial" w:hAnsi="Arial" w:cs="Arial"/>
          <w:sz w:val="24"/>
          <w:szCs w:val="24"/>
        </w:rPr>
      </w:pPr>
    </w:p>
    <w:p w:rsidR="00736A2F" w:rsidRPr="00975450" w:rsidRDefault="00736A2F" w:rsidP="00975450">
      <w:pPr>
        <w:pStyle w:val="Ttulo3"/>
        <w:spacing w:line="240" w:lineRule="auto"/>
        <w:rPr>
          <w:rFonts w:ascii="Arial" w:hAnsi="Arial" w:cs="Arial"/>
          <w:b w:val="0"/>
        </w:rPr>
      </w:pPr>
      <w:r w:rsidRPr="00975450">
        <w:rPr>
          <w:rFonts w:ascii="Arial" w:hAnsi="Arial" w:cs="Arial"/>
          <w:b w:val="0"/>
          <w:bCs/>
          <w:lang w:val="pt-BR"/>
        </w:rPr>
        <w:t>ENFERMAGEM MÉDICO-</w:t>
      </w:r>
      <w:proofErr w:type="gramStart"/>
      <w:r w:rsidRPr="00975450">
        <w:rPr>
          <w:rFonts w:ascii="Arial" w:hAnsi="Arial" w:cs="Arial"/>
          <w:b w:val="0"/>
          <w:bCs/>
          <w:lang w:val="pt-BR"/>
        </w:rPr>
        <w:t>CIRÚRGICA  -</w:t>
      </w:r>
      <w:proofErr w:type="gramEnd"/>
      <w:r w:rsidRPr="00975450">
        <w:rPr>
          <w:rFonts w:ascii="Arial" w:hAnsi="Arial" w:cs="Arial"/>
          <w:b w:val="0"/>
          <w:bCs/>
          <w:lang w:val="pt-BR"/>
        </w:rPr>
        <w:t xml:space="preserve"> </w:t>
      </w:r>
      <w:r w:rsidRPr="00975450">
        <w:rPr>
          <w:rFonts w:ascii="Arial" w:hAnsi="Arial" w:cs="Arial"/>
          <w:b w:val="0"/>
        </w:rPr>
        <w:t>EMENTA</w:t>
      </w:r>
      <w:r w:rsidRPr="00975450">
        <w:rPr>
          <w:rFonts w:ascii="Arial" w:hAnsi="Arial" w:cs="Arial"/>
          <w:b w:val="0"/>
          <w:lang w:val="pt-BR"/>
        </w:rPr>
        <w:t xml:space="preserve">: </w:t>
      </w:r>
      <w:r w:rsidRPr="00975450">
        <w:rPr>
          <w:rFonts w:ascii="Arial" w:hAnsi="Arial" w:cs="Arial"/>
          <w:b w:val="0"/>
        </w:rPr>
        <w:t xml:space="preserve">Estrutura física do centro cirúrgico, sala de recuperação pós-anestésica. Cirurgia: conceituação geral e divisão. Assistência de enfermagem no </w:t>
      </w:r>
      <w:proofErr w:type="spellStart"/>
      <w:r w:rsidRPr="00975450">
        <w:rPr>
          <w:rFonts w:ascii="Arial" w:hAnsi="Arial" w:cs="Arial"/>
          <w:b w:val="0"/>
        </w:rPr>
        <w:t>pré</w:t>
      </w:r>
      <w:proofErr w:type="spellEnd"/>
      <w:r w:rsidRPr="00975450">
        <w:rPr>
          <w:rFonts w:ascii="Arial" w:hAnsi="Arial" w:cs="Arial"/>
          <w:b w:val="0"/>
        </w:rPr>
        <w:t xml:space="preserve">, </w:t>
      </w:r>
      <w:proofErr w:type="spellStart"/>
      <w:r w:rsidRPr="00975450">
        <w:rPr>
          <w:rFonts w:ascii="Arial" w:hAnsi="Arial" w:cs="Arial"/>
          <w:b w:val="0"/>
        </w:rPr>
        <w:t>trans</w:t>
      </w:r>
      <w:proofErr w:type="spellEnd"/>
      <w:r w:rsidRPr="00975450">
        <w:rPr>
          <w:rFonts w:ascii="Arial" w:hAnsi="Arial" w:cs="Arial"/>
          <w:b w:val="0"/>
        </w:rPr>
        <w:t xml:space="preserve"> e pós-operatório. Analgesia e anestesia. Instrumentação cirúrgica. Coordenação de assistência de enfermagem </w:t>
      </w:r>
      <w:proofErr w:type="spellStart"/>
      <w:r w:rsidRPr="00975450">
        <w:rPr>
          <w:rFonts w:ascii="Arial" w:hAnsi="Arial" w:cs="Arial"/>
          <w:b w:val="0"/>
        </w:rPr>
        <w:t>perioperatória</w:t>
      </w:r>
      <w:proofErr w:type="spellEnd"/>
      <w:r w:rsidRPr="00975450">
        <w:rPr>
          <w:rFonts w:ascii="Arial" w:hAnsi="Arial" w:cs="Arial"/>
          <w:b w:val="0"/>
        </w:rPr>
        <w:t>. Instrumentos de trabalho do enfermeiro no centro cirúrgico. Papel do enfermeiro como gerente e instrutor do grupo. Equipamentos e materiais cirúrgicos. Planejamento da assistência de enfermagem ao paciente cirúrgico. Circulação na sala de cirurgia. Diagnósticos, cuidados e intervenções de enfermagem nas diversas cirurgias. Biossegurança. Vigilância Epidemiológica das Infecções Hospitalares. Prevenção e controle das infecções hospitalares. Precauções universais para o controle das infecções hospitalares. Métodos físicos e químicos de controle microbiológico para superfícies, artigos e áreas. Classificação das áreas e artigos. Gerenciamento de resíduos sólidos dos serviços de saúde. Comissão de Controle de Infecção Hospitalar. Legislação. CME.</w:t>
      </w:r>
    </w:p>
    <w:p w:rsidR="00736A2F" w:rsidRPr="00975450" w:rsidRDefault="00736A2F" w:rsidP="00975450">
      <w:pPr>
        <w:pStyle w:val="Corpodetexto"/>
        <w:rPr>
          <w:rFonts w:ascii="Arial" w:hAnsi="Arial" w:cs="Arial"/>
          <w:sz w:val="24"/>
          <w:szCs w:val="24"/>
        </w:rPr>
      </w:pPr>
      <w:r w:rsidRPr="00975450">
        <w:rPr>
          <w:rFonts w:ascii="Arial" w:hAnsi="Arial" w:cs="Arial"/>
          <w:sz w:val="24"/>
          <w:szCs w:val="24"/>
        </w:rPr>
        <w:t xml:space="preserve"> </w:t>
      </w:r>
    </w:p>
    <w:p w:rsidR="00736A2F" w:rsidRPr="00975450" w:rsidRDefault="00736A2F" w:rsidP="00975450">
      <w:pPr>
        <w:widowControl w:val="0"/>
        <w:jc w:val="both"/>
        <w:rPr>
          <w:rFonts w:ascii="Arial" w:hAnsi="Arial" w:cs="Arial"/>
          <w:sz w:val="24"/>
          <w:szCs w:val="24"/>
          <w:lang w:val="pt-PT"/>
        </w:rPr>
      </w:pPr>
      <w:r w:rsidRPr="00975450">
        <w:rPr>
          <w:rFonts w:ascii="Arial" w:hAnsi="Arial" w:cs="Arial"/>
          <w:sz w:val="24"/>
          <w:szCs w:val="24"/>
        </w:rPr>
        <w:t xml:space="preserve">SAÚDE DA CRIANÇA E DO ADOLESCENTE – EMENTA: Crescimento e desenvolvimento da criança. Primeiro ano de vida. Idade pré-escolar, escolar e adolescência. Assistência de enfermagem nos diferentes níveis de assistência à saúde da criança e do adolescente. Assistência de enfermagem nas principais patologias da infância e adolescência. Processo de cuidar do adolescente. Ações básicas para a promoção da saúde visando melhor qualidade de vida. Cidadania e Direitos Humanos: garantia dos direitos da criança e do adolescente. Caracterização do perfil de morbimortalidade da população. Procedimentos para implementação do cuidado na prevenção de </w:t>
      </w:r>
      <w:proofErr w:type="gramStart"/>
      <w:r w:rsidRPr="00975450">
        <w:rPr>
          <w:rFonts w:ascii="Arial" w:hAnsi="Arial" w:cs="Arial"/>
          <w:sz w:val="24"/>
          <w:szCs w:val="24"/>
        </w:rPr>
        <w:t>doenças  na</w:t>
      </w:r>
      <w:proofErr w:type="gramEnd"/>
      <w:r w:rsidRPr="00975450">
        <w:rPr>
          <w:rFonts w:ascii="Arial" w:hAnsi="Arial" w:cs="Arial"/>
          <w:sz w:val="24"/>
          <w:szCs w:val="24"/>
        </w:rPr>
        <w:t xml:space="preserve"> infância e na adolescência. Cuidado de Enfermagem na promoção e prevenção da Saúde da criança e do Adolescente. Educação para a saúde</w:t>
      </w:r>
      <w:r w:rsidRPr="00975450">
        <w:rPr>
          <w:rFonts w:ascii="Arial" w:hAnsi="Arial" w:cs="Arial"/>
          <w:sz w:val="24"/>
          <w:szCs w:val="24"/>
          <w:lang w:val="pt-PT"/>
        </w:rPr>
        <w:t xml:space="preserve">; Estatuto da Criança e do Adolescente; Sexualidade na adolescência. </w:t>
      </w:r>
    </w:p>
    <w:p w:rsidR="00736A2F" w:rsidRPr="00975450" w:rsidRDefault="00736A2F" w:rsidP="00975450">
      <w:pPr>
        <w:widowControl w:val="0"/>
        <w:jc w:val="both"/>
        <w:rPr>
          <w:rFonts w:ascii="Arial" w:hAnsi="Arial" w:cs="Arial"/>
          <w:sz w:val="24"/>
          <w:szCs w:val="24"/>
        </w:rPr>
      </w:pPr>
    </w:p>
    <w:p w:rsidR="00736A2F" w:rsidRPr="00975450" w:rsidRDefault="00736A2F" w:rsidP="00975450">
      <w:pPr>
        <w:pStyle w:val="Ttulo4"/>
        <w:jc w:val="both"/>
        <w:rPr>
          <w:rFonts w:ascii="Arial" w:hAnsi="Arial" w:cs="Arial"/>
          <w:szCs w:val="24"/>
        </w:rPr>
      </w:pPr>
      <w:r w:rsidRPr="00975450">
        <w:rPr>
          <w:rFonts w:ascii="Arial" w:hAnsi="Arial" w:cs="Arial"/>
          <w:szCs w:val="24"/>
          <w:lang w:val="pt-BR"/>
        </w:rPr>
        <w:t xml:space="preserve">ENFERMAGEM EM SAÚDE MENTAL – </w:t>
      </w:r>
      <w:r w:rsidRPr="00975450">
        <w:rPr>
          <w:rFonts w:ascii="Arial" w:hAnsi="Arial" w:cs="Arial"/>
          <w:szCs w:val="24"/>
        </w:rPr>
        <w:t>EMENTA</w:t>
      </w:r>
      <w:r w:rsidRPr="00975450">
        <w:rPr>
          <w:rFonts w:ascii="Arial" w:hAnsi="Arial" w:cs="Arial"/>
          <w:szCs w:val="24"/>
          <w:lang w:val="pt-BR"/>
        </w:rPr>
        <w:t xml:space="preserve">: </w:t>
      </w:r>
      <w:r w:rsidRPr="00975450">
        <w:rPr>
          <w:rFonts w:ascii="Arial" w:hAnsi="Arial" w:cs="Arial"/>
          <w:szCs w:val="24"/>
        </w:rPr>
        <w:t>Conceito de saúde e doença mental. Políticas e Conferências de Saúde Mental. Construção histórica da doença mental. Movimento da Reforma Psiquiátrica. Políticas de assistência ao doente mental. Psiquiatria Forense. Enfermagem nos diversos tratamentos de saúde mental. Saúde mental e trabalho A enfermagem psiquiátrica como prática técnica e social e sua inserção em serviços de saúde mental. Aspectos emocionais apresentados por pessoas que evidenciam manifestações psicossomáticas, assistidas em unidades de saúde. Intervenção de cuidado nas situações de crise. Intervenções de cuidado nas emergências psiquiátricas. Relacionamento interpessoal. Humor: Ansiedade, depressão, hiperatividade. Introdução aos transtornos mentais. Retardo mental. Epilepsia. Autismo. Terapias em saúde mental. Transtornos neuróticos e psicóticos. Prevenção ao suicídio.</w:t>
      </w:r>
    </w:p>
    <w:p w:rsidR="00736A2F" w:rsidRPr="00975450" w:rsidRDefault="00736A2F" w:rsidP="00975450">
      <w:pPr>
        <w:jc w:val="both"/>
        <w:rPr>
          <w:rFonts w:ascii="Arial" w:hAnsi="Arial" w:cs="Arial"/>
          <w:snapToGrid w:val="0"/>
          <w:sz w:val="24"/>
          <w:szCs w:val="24"/>
        </w:rPr>
      </w:pPr>
    </w:p>
    <w:p w:rsidR="00736A2F" w:rsidRPr="00975450" w:rsidRDefault="00736A2F" w:rsidP="00975450">
      <w:pPr>
        <w:jc w:val="both"/>
        <w:rPr>
          <w:rFonts w:ascii="Arial" w:hAnsi="Arial" w:cs="Arial"/>
          <w:sz w:val="24"/>
          <w:szCs w:val="24"/>
        </w:rPr>
      </w:pPr>
      <w:r w:rsidRPr="00975450">
        <w:rPr>
          <w:rFonts w:ascii="Arial" w:hAnsi="Arial" w:cs="Arial"/>
          <w:bCs/>
          <w:sz w:val="24"/>
          <w:szCs w:val="24"/>
        </w:rPr>
        <w:t xml:space="preserve">ADMINISTRAÇÃO EM ENFERMAGEM – EMENTA: </w:t>
      </w:r>
      <w:r w:rsidRPr="00975450">
        <w:rPr>
          <w:rFonts w:ascii="Arial" w:hAnsi="Arial" w:cs="Arial"/>
          <w:sz w:val="24"/>
          <w:szCs w:val="24"/>
        </w:rPr>
        <w:t xml:space="preserve">Teorias gerais da administração e suas influências na enfermagem; Enfermagem organizacional (Organização dos serviços de enfermagem).  Administração, Gerência e Gestão do cuidado de enfermagem. Gestão de pessoas. Gestão do sistema de saúde. Gestão da enfermagem hospitalar. Gestão do conhecimento. Gestão da informação. Análise funcional do sistema de saúde. Enfermagem </w:t>
      </w:r>
      <w:r w:rsidRPr="00975450">
        <w:rPr>
          <w:rFonts w:ascii="Arial" w:hAnsi="Arial" w:cs="Arial"/>
          <w:sz w:val="24"/>
          <w:szCs w:val="24"/>
        </w:rPr>
        <w:lastRenderedPageBreak/>
        <w:t xml:space="preserve">funcional (Dimensionamento de pessoal de enfermagem para unidades de internação). Recursos materiais e biossegurança.  </w:t>
      </w:r>
    </w:p>
    <w:p w:rsidR="00736A2F" w:rsidRPr="00975450" w:rsidRDefault="00736A2F" w:rsidP="00975450">
      <w:pPr>
        <w:jc w:val="both"/>
        <w:rPr>
          <w:rFonts w:ascii="Arial" w:hAnsi="Arial" w:cs="Arial"/>
          <w:sz w:val="24"/>
          <w:szCs w:val="24"/>
        </w:rPr>
      </w:pPr>
    </w:p>
    <w:p w:rsidR="00736A2F" w:rsidRPr="00975450" w:rsidRDefault="00736A2F" w:rsidP="00975450">
      <w:pPr>
        <w:jc w:val="both"/>
        <w:rPr>
          <w:rFonts w:ascii="Arial" w:hAnsi="Arial" w:cs="Arial"/>
          <w:sz w:val="24"/>
          <w:szCs w:val="24"/>
        </w:rPr>
      </w:pPr>
      <w:r w:rsidRPr="00975450">
        <w:rPr>
          <w:rFonts w:ascii="Arial" w:hAnsi="Arial" w:cs="Arial"/>
          <w:sz w:val="24"/>
          <w:szCs w:val="24"/>
        </w:rPr>
        <w:t xml:space="preserve">SAÚDE DO IDOSO – EMENTA: Processo de cuidar do idoso. Ações básicas e complexas para </w:t>
      </w:r>
      <w:proofErr w:type="gramStart"/>
      <w:r w:rsidRPr="00975450">
        <w:rPr>
          <w:rFonts w:ascii="Arial" w:hAnsi="Arial" w:cs="Arial"/>
          <w:sz w:val="24"/>
          <w:szCs w:val="24"/>
        </w:rPr>
        <w:t>a  promoção</w:t>
      </w:r>
      <w:proofErr w:type="gramEnd"/>
      <w:r w:rsidRPr="00975450">
        <w:rPr>
          <w:rFonts w:ascii="Arial" w:hAnsi="Arial" w:cs="Arial"/>
          <w:sz w:val="24"/>
          <w:szCs w:val="24"/>
        </w:rPr>
        <w:t xml:space="preserve"> da saúde visando melhor qualidade de vida. Estudo das alterações físicas e psicológicas com vistas à totalidade do indivíduo. Insuficiências orgânicas agudas e crônicas. Caracterização do perfil de morbimortalidade da população. Procedimentos para implementação do cuidado na prevenção de doenças do idoso. Resgate da sua identidade e independência. O</w:t>
      </w:r>
      <w:r w:rsidRPr="00975450">
        <w:rPr>
          <w:rFonts w:ascii="Arial" w:hAnsi="Arial" w:cs="Arial"/>
          <w:sz w:val="24"/>
          <w:szCs w:val="24"/>
          <w:lang w:val="pt-PT"/>
        </w:rPr>
        <w:t xml:space="preserve"> processo de envelhecimento; Direitos Humanos e Estatuto do Idoso; Saúde e Envelhecimento; Sexualidade. </w:t>
      </w:r>
      <w:r w:rsidRPr="00975450">
        <w:rPr>
          <w:rFonts w:ascii="Arial" w:hAnsi="Arial" w:cs="Arial"/>
          <w:sz w:val="24"/>
          <w:szCs w:val="24"/>
        </w:rPr>
        <w:t xml:space="preserve">Introdução à geriatria e gerontologia, enfermagem geriátrica e </w:t>
      </w:r>
      <w:proofErr w:type="spellStart"/>
      <w:r w:rsidRPr="00975450">
        <w:rPr>
          <w:rFonts w:ascii="Arial" w:hAnsi="Arial" w:cs="Arial"/>
          <w:sz w:val="24"/>
          <w:szCs w:val="24"/>
        </w:rPr>
        <w:t>gerontológica</w:t>
      </w:r>
      <w:proofErr w:type="spellEnd"/>
      <w:r w:rsidRPr="00975450">
        <w:rPr>
          <w:rFonts w:ascii="Arial" w:hAnsi="Arial" w:cs="Arial"/>
          <w:sz w:val="24"/>
          <w:szCs w:val="24"/>
        </w:rPr>
        <w:t xml:space="preserve">. Aspectos demográficos e epidemiológicos do envelhecimento. Aspectos </w:t>
      </w:r>
      <w:proofErr w:type="spellStart"/>
      <w:r w:rsidRPr="00975450">
        <w:rPr>
          <w:rFonts w:ascii="Arial" w:hAnsi="Arial" w:cs="Arial"/>
          <w:sz w:val="24"/>
          <w:szCs w:val="24"/>
        </w:rPr>
        <w:t>bio-psico-sociais</w:t>
      </w:r>
      <w:proofErr w:type="spellEnd"/>
      <w:r w:rsidRPr="00975450">
        <w:rPr>
          <w:rFonts w:ascii="Arial" w:hAnsi="Arial" w:cs="Arial"/>
          <w:sz w:val="24"/>
          <w:szCs w:val="24"/>
        </w:rPr>
        <w:t xml:space="preserve"> e político-legais relacionados ao envelhecimento. O contexto familiar e qualidade de vida na velhice.</w:t>
      </w:r>
    </w:p>
    <w:p w:rsidR="00736A2F" w:rsidRPr="00975450" w:rsidRDefault="00736A2F" w:rsidP="00975450">
      <w:pPr>
        <w:jc w:val="both"/>
        <w:rPr>
          <w:rFonts w:ascii="Arial" w:hAnsi="Arial" w:cs="Arial"/>
          <w:sz w:val="24"/>
          <w:szCs w:val="24"/>
          <w:lang w:val="pt-PT"/>
        </w:rPr>
      </w:pPr>
    </w:p>
    <w:p w:rsidR="00736A2F" w:rsidRPr="00975450" w:rsidRDefault="00736A2F" w:rsidP="00975450">
      <w:pPr>
        <w:jc w:val="both"/>
        <w:rPr>
          <w:rFonts w:ascii="Arial" w:hAnsi="Arial" w:cs="Arial"/>
          <w:bCs/>
          <w:sz w:val="24"/>
          <w:szCs w:val="24"/>
        </w:rPr>
      </w:pPr>
      <w:r w:rsidRPr="00975450">
        <w:rPr>
          <w:rFonts w:ascii="Arial" w:hAnsi="Arial" w:cs="Arial"/>
          <w:bCs/>
          <w:sz w:val="24"/>
          <w:szCs w:val="24"/>
        </w:rPr>
        <w:t>TCC I – EMENTA: Normas de formatação do projeto de pesquisa e do relatório final do TCC. Articulação dos temas do TCC com o espaço de estágio. Delimitação do problema de pesquisa, definição de objetivos, escrita do eixo teórico e metodologia. Organização e promoção do Seminário de Pesquisa II e encaminhamento de resultados parciais para apresentação em eventos.</w:t>
      </w:r>
    </w:p>
    <w:p w:rsidR="00736A2F" w:rsidRPr="00975450" w:rsidRDefault="00736A2F" w:rsidP="00975450">
      <w:pPr>
        <w:jc w:val="both"/>
        <w:rPr>
          <w:rFonts w:ascii="Arial" w:hAnsi="Arial" w:cs="Arial"/>
          <w:bCs/>
          <w:sz w:val="24"/>
          <w:szCs w:val="24"/>
        </w:rPr>
      </w:pPr>
    </w:p>
    <w:p w:rsidR="00736A2F" w:rsidRPr="00975450" w:rsidRDefault="00736A2F" w:rsidP="00975450">
      <w:pPr>
        <w:widowControl w:val="0"/>
        <w:jc w:val="both"/>
        <w:rPr>
          <w:rFonts w:ascii="Arial" w:hAnsi="Arial" w:cs="Arial"/>
          <w:sz w:val="24"/>
          <w:szCs w:val="24"/>
        </w:rPr>
      </w:pPr>
      <w:r w:rsidRPr="00975450">
        <w:rPr>
          <w:rFonts w:ascii="Arial" w:hAnsi="Arial" w:cs="Arial"/>
          <w:bCs/>
          <w:sz w:val="24"/>
          <w:szCs w:val="24"/>
        </w:rPr>
        <w:t xml:space="preserve">ESTÁGIO SUPERVISIONADO I – 300 h – EMENTA: </w:t>
      </w:r>
      <w:r w:rsidRPr="00975450">
        <w:rPr>
          <w:rFonts w:ascii="Arial" w:hAnsi="Arial" w:cs="Arial"/>
          <w:sz w:val="24"/>
          <w:szCs w:val="24"/>
        </w:rPr>
        <w:t xml:space="preserve">Assistência de enfermagem a nível individual e coletivo nas áreas de saúde da mulher, da criança e do adolescente. Caracterização da unidade de saúde. Diagnóstico situacional. Visita domiciliar. Consulta de enfermagem. Atuação e medidas de prevenção junto ás </w:t>
      </w:r>
      <w:proofErr w:type="spellStart"/>
      <w:r w:rsidRPr="00975450">
        <w:rPr>
          <w:rFonts w:ascii="Arial" w:hAnsi="Arial" w:cs="Arial"/>
          <w:sz w:val="24"/>
          <w:szCs w:val="24"/>
        </w:rPr>
        <w:t>caracterísitcas</w:t>
      </w:r>
      <w:proofErr w:type="spellEnd"/>
      <w:r w:rsidRPr="00975450">
        <w:rPr>
          <w:rFonts w:ascii="Arial" w:hAnsi="Arial" w:cs="Arial"/>
          <w:sz w:val="24"/>
          <w:szCs w:val="24"/>
        </w:rPr>
        <w:t xml:space="preserve"> epidemiológicas do município e região. Processo de Cuidar do Adulto e do Idoso.  Desenvolvimento do papel gerencial e de liderança do enfermeiro, abrangendo as atividades administrativas, capacitando o aluno para tomada de decisões, autonomia e responsabilidade na condução do processo do cuidar, vivenciando situações reais da prática profissional, executando projetos específicos da área da enfermagem.</w:t>
      </w:r>
    </w:p>
    <w:p w:rsidR="00736A2F" w:rsidRPr="00975450" w:rsidRDefault="00736A2F" w:rsidP="00975450">
      <w:pPr>
        <w:pStyle w:val="Lista"/>
        <w:widowControl w:val="0"/>
        <w:suppressAutoHyphens w:val="0"/>
        <w:rPr>
          <w:rFonts w:ascii="Arial" w:hAnsi="Arial" w:cs="Arial"/>
          <w:sz w:val="24"/>
          <w:szCs w:val="24"/>
          <w:lang w:eastAsia="pt-BR"/>
        </w:rPr>
      </w:pPr>
    </w:p>
    <w:p w:rsidR="00736A2F" w:rsidRPr="00975450" w:rsidRDefault="00736A2F" w:rsidP="00975450">
      <w:pPr>
        <w:pStyle w:val="Lista"/>
        <w:widowControl w:val="0"/>
        <w:suppressAutoHyphens w:val="0"/>
        <w:rPr>
          <w:rFonts w:ascii="Arial" w:hAnsi="Arial" w:cs="Arial"/>
          <w:sz w:val="24"/>
          <w:szCs w:val="24"/>
          <w:lang w:eastAsia="pt-BR"/>
        </w:rPr>
      </w:pPr>
      <w:r w:rsidRPr="00975450">
        <w:rPr>
          <w:rFonts w:ascii="Arial" w:hAnsi="Arial" w:cs="Arial"/>
          <w:sz w:val="24"/>
          <w:szCs w:val="24"/>
          <w:lang w:eastAsia="pt-BR"/>
        </w:rPr>
        <w:t>-Processo de Cuidar da Saúde na Comunidade: Caracterização da unidade; Diagnóstico de saúde da população; Imunização; Puericultura; Saúde da mulher, da criança e do adolescente; Visita domiciliar; Consulta de enfermagem: 150 horas</w:t>
      </w:r>
    </w:p>
    <w:p w:rsidR="00736A2F" w:rsidRPr="00975450" w:rsidRDefault="00736A2F" w:rsidP="00975450">
      <w:pPr>
        <w:pStyle w:val="Lista"/>
        <w:widowControl w:val="0"/>
        <w:suppressAutoHyphens w:val="0"/>
        <w:rPr>
          <w:rFonts w:ascii="Arial" w:hAnsi="Arial" w:cs="Arial"/>
          <w:sz w:val="24"/>
          <w:szCs w:val="24"/>
          <w:lang w:eastAsia="pt-BR"/>
        </w:rPr>
      </w:pPr>
      <w:r w:rsidRPr="00975450">
        <w:rPr>
          <w:rFonts w:ascii="Arial" w:hAnsi="Arial" w:cs="Arial"/>
          <w:sz w:val="24"/>
          <w:szCs w:val="24"/>
          <w:lang w:eastAsia="pt-BR"/>
        </w:rPr>
        <w:t>-Saúde do Adulto e do Idoso em Clínica Médica: 100 horas</w:t>
      </w:r>
    </w:p>
    <w:p w:rsidR="00736A2F" w:rsidRPr="00975450" w:rsidRDefault="00736A2F" w:rsidP="00975450">
      <w:pPr>
        <w:pStyle w:val="Lista"/>
        <w:widowControl w:val="0"/>
        <w:suppressAutoHyphens w:val="0"/>
        <w:rPr>
          <w:rFonts w:ascii="Arial" w:hAnsi="Arial" w:cs="Arial"/>
          <w:sz w:val="24"/>
          <w:szCs w:val="24"/>
          <w:lang w:eastAsia="pt-BR"/>
        </w:rPr>
      </w:pPr>
      <w:r w:rsidRPr="00975450">
        <w:rPr>
          <w:rFonts w:ascii="Arial" w:hAnsi="Arial" w:cs="Arial"/>
          <w:sz w:val="24"/>
          <w:szCs w:val="24"/>
          <w:lang w:eastAsia="pt-BR"/>
        </w:rPr>
        <w:t>-Saúde Coletiva e Doenças Transmissíveis: Doenças de notificação compulsória; Comissão de Controle de Infecção Hospitalar: 50 horas</w:t>
      </w:r>
    </w:p>
    <w:p w:rsidR="00736A2F" w:rsidRPr="00975450" w:rsidRDefault="00736A2F" w:rsidP="00975450">
      <w:pPr>
        <w:pStyle w:val="Lista"/>
        <w:widowControl w:val="0"/>
        <w:suppressAutoHyphens w:val="0"/>
        <w:rPr>
          <w:rFonts w:ascii="Arial" w:hAnsi="Arial" w:cs="Arial"/>
          <w:sz w:val="24"/>
          <w:szCs w:val="24"/>
          <w:lang w:eastAsia="pt-BR"/>
        </w:rPr>
      </w:pPr>
    </w:p>
    <w:p w:rsidR="00736A2F" w:rsidRPr="00975450" w:rsidRDefault="00736A2F" w:rsidP="00975450">
      <w:pPr>
        <w:jc w:val="both"/>
        <w:rPr>
          <w:rFonts w:ascii="Arial" w:hAnsi="Arial" w:cs="Arial"/>
          <w:sz w:val="24"/>
          <w:szCs w:val="24"/>
        </w:rPr>
      </w:pPr>
      <w:r w:rsidRPr="00975450">
        <w:rPr>
          <w:rFonts w:ascii="Arial" w:hAnsi="Arial" w:cs="Arial"/>
          <w:sz w:val="24"/>
          <w:szCs w:val="24"/>
        </w:rPr>
        <w:t xml:space="preserve">ENFERMAGEM EM URGÊNCIA E EMERGÊNCIA – EMENTA: Estrutura e organização dos serviços de urgência e emergência; conceituação de serviços de urgência e emergência; equipe de saúde; aspectos éticos e legais em urgência. Fundamentação clínica e intervenções de enfermagem em situações de urgência e emergência. Intervenção de enfermagem ao cliente com alterações clínicas: asma, acidente vascular cerebral, hipotermia, hipertermia, convulsões. Intervenção de enfermagem ao cliente com alterações respiratórias e circulatórias: parada </w:t>
      </w:r>
      <w:proofErr w:type="spellStart"/>
      <w:r w:rsidRPr="00975450">
        <w:rPr>
          <w:rFonts w:ascii="Arial" w:hAnsi="Arial" w:cs="Arial"/>
          <w:sz w:val="24"/>
          <w:szCs w:val="24"/>
        </w:rPr>
        <w:t>cárdio-respiratória</w:t>
      </w:r>
      <w:proofErr w:type="spellEnd"/>
      <w:r w:rsidRPr="00975450">
        <w:rPr>
          <w:rFonts w:ascii="Arial" w:hAnsi="Arial" w:cs="Arial"/>
          <w:sz w:val="24"/>
          <w:szCs w:val="24"/>
        </w:rPr>
        <w:t xml:space="preserve">, infarto agudo do miocárdio, desmaios, lipotimias, síncope, insuficiência cardíaca congestiva, edema agudo de pulmão. Intervenção de enfermagem ao cliente com alterações traumatológicas: TCE, intoxicações, traumatismo torácico, lesões na medula, transporte do acidentado, choques, hemorragias, desidratação. Intervenção de enfermagem ao cliente com alterações cutâneas: </w:t>
      </w:r>
      <w:r w:rsidRPr="00975450">
        <w:rPr>
          <w:rFonts w:ascii="Arial" w:hAnsi="Arial" w:cs="Arial"/>
          <w:sz w:val="24"/>
          <w:szCs w:val="24"/>
        </w:rPr>
        <w:lastRenderedPageBreak/>
        <w:t>queimaduras, acidentes com animais peçonhentos, mordedura de animais.  Intervenção de enfermagem ao cliente obstétrico: emergências obstétricas, reanimação neonatal.</w:t>
      </w:r>
    </w:p>
    <w:p w:rsidR="00736A2F" w:rsidRPr="00975450" w:rsidRDefault="00736A2F" w:rsidP="00975450">
      <w:pPr>
        <w:pStyle w:val="Lista"/>
        <w:widowControl w:val="0"/>
        <w:suppressAutoHyphens w:val="0"/>
        <w:rPr>
          <w:rFonts w:ascii="Arial" w:hAnsi="Arial" w:cs="Arial"/>
          <w:bCs/>
          <w:sz w:val="24"/>
          <w:szCs w:val="24"/>
          <w:lang w:eastAsia="pt-BR"/>
        </w:rPr>
      </w:pPr>
    </w:p>
    <w:p w:rsidR="00736A2F" w:rsidRPr="00975450" w:rsidRDefault="00736A2F" w:rsidP="00975450">
      <w:pPr>
        <w:jc w:val="both"/>
        <w:rPr>
          <w:rFonts w:ascii="Arial" w:hAnsi="Arial" w:cs="Arial"/>
          <w:sz w:val="24"/>
          <w:szCs w:val="24"/>
        </w:rPr>
      </w:pPr>
      <w:r w:rsidRPr="00975450">
        <w:rPr>
          <w:rFonts w:ascii="Arial" w:hAnsi="Arial" w:cs="Arial"/>
          <w:sz w:val="24"/>
          <w:szCs w:val="24"/>
        </w:rPr>
        <w:t>ENFERMAGEM EM UTI – EMENTA: O cuidado de enfermagem aos usuários em situações de maior complexidade. Centro de recuperação e cuidados intensivos. Aspectos gerais e procedimentos em UTI. Dimensionamento, recursos necessários. Sistematização do cuidado de enfermagem a pacientes de UTI. Relações interpessoais e humanização do cuidado de enfermagem em UTI. A importância da ética na assistência ao cliente na UTI.</w:t>
      </w:r>
    </w:p>
    <w:p w:rsidR="00736A2F" w:rsidRPr="00975450" w:rsidRDefault="00736A2F" w:rsidP="00975450">
      <w:pPr>
        <w:jc w:val="both"/>
        <w:rPr>
          <w:rFonts w:ascii="Arial" w:hAnsi="Arial" w:cs="Arial"/>
          <w:sz w:val="24"/>
          <w:szCs w:val="24"/>
        </w:rPr>
      </w:pPr>
    </w:p>
    <w:p w:rsidR="00736A2F" w:rsidRPr="00975450" w:rsidRDefault="00736A2F" w:rsidP="00975450">
      <w:pPr>
        <w:jc w:val="both"/>
        <w:rPr>
          <w:rFonts w:ascii="Arial" w:hAnsi="Arial" w:cs="Arial"/>
          <w:sz w:val="24"/>
          <w:szCs w:val="24"/>
        </w:rPr>
      </w:pPr>
      <w:r w:rsidRPr="00975450">
        <w:rPr>
          <w:rFonts w:ascii="Arial" w:hAnsi="Arial" w:cs="Arial"/>
          <w:sz w:val="24"/>
          <w:szCs w:val="24"/>
        </w:rPr>
        <w:t xml:space="preserve">TCC II – EMENTA: Avalia o processo de produção de conhecimento por meio do TCC, garante a articulação entre os orientadores e elabora projeto de intervenção por meio dos resultados das pesquisas em andamento. Encaminha os resultados </w:t>
      </w:r>
      <w:proofErr w:type="spellStart"/>
      <w:r w:rsidRPr="00975450">
        <w:rPr>
          <w:rFonts w:ascii="Arial" w:hAnsi="Arial" w:cs="Arial"/>
          <w:sz w:val="24"/>
          <w:szCs w:val="24"/>
        </w:rPr>
        <w:t>fianis</w:t>
      </w:r>
      <w:proofErr w:type="spellEnd"/>
      <w:r w:rsidRPr="00975450">
        <w:rPr>
          <w:rFonts w:ascii="Arial" w:hAnsi="Arial" w:cs="Arial"/>
          <w:sz w:val="24"/>
          <w:szCs w:val="24"/>
        </w:rPr>
        <w:t xml:space="preserve"> para apresentação em eventos. Organiza e promove o processo de defesa dos </w:t>
      </w:r>
      <w:proofErr w:type="spellStart"/>
      <w:r w:rsidRPr="00975450">
        <w:rPr>
          <w:rFonts w:ascii="Arial" w:hAnsi="Arial" w:cs="Arial"/>
          <w:sz w:val="24"/>
          <w:szCs w:val="24"/>
        </w:rPr>
        <w:t>TCCs</w:t>
      </w:r>
      <w:proofErr w:type="spellEnd"/>
      <w:r w:rsidRPr="00975450">
        <w:rPr>
          <w:rFonts w:ascii="Arial" w:hAnsi="Arial" w:cs="Arial"/>
          <w:sz w:val="24"/>
          <w:szCs w:val="24"/>
        </w:rPr>
        <w:t>.</w:t>
      </w:r>
    </w:p>
    <w:p w:rsidR="00736A2F" w:rsidRPr="00975450" w:rsidRDefault="00736A2F" w:rsidP="00975450">
      <w:pPr>
        <w:jc w:val="both"/>
        <w:rPr>
          <w:rFonts w:ascii="Arial" w:hAnsi="Arial" w:cs="Arial"/>
          <w:sz w:val="24"/>
          <w:szCs w:val="24"/>
        </w:rPr>
      </w:pPr>
    </w:p>
    <w:p w:rsidR="00736A2F" w:rsidRPr="00975450" w:rsidRDefault="00736A2F" w:rsidP="00975450">
      <w:pPr>
        <w:jc w:val="both"/>
        <w:rPr>
          <w:rFonts w:ascii="Arial" w:hAnsi="Arial" w:cs="Arial"/>
          <w:bCs/>
          <w:sz w:val="24"/>
          <w:szCs w:val="24"/>
        </w:rPr>
      </w:pPr>
      <w:r w:rsidRPr="00975450">
        <w:rPr>
          <w:rFonts w:ascii="Arial" w:hAnsi="Arial" w:cs="Arial"/>
          <w:bCs/>
          <w:sz w:val="24"/>
          <w:szCs w:val="24"/>
        </w:rPr>
        <w:t xml:space="preserve">ESTÁGIO SUPERVISIONADO II – 300 h - EMENTA: Atividades assistenciais e gerenciais na área hospitalar de pronto socorro, clínica cirúrgica e obstétrica e CME. Estudo das alterações físicas e psicológicas com vistas à totalidade do indivíduo. Assistência de enfermagem na promoção da saúde. Desenvolvimento do papel gerencial e de liderança do enfermeiro, abrangendo as atividades administrativas, capacitando o aluno para tomada de decisões, autonomia e responsabilidade na condução do processo do cuidar, vivenciando situações reais da prática profissional e executando projetos específicos da área de enfermagem. Estágio em saúde coletiva nas áreas de saúde da criança, saúde da mulher, saúde do adulto e do idoso e saúde mental como instrumento de integração do aluno com a realidade social, econômica e profissional de sua área de atuação. Assistência ao indivíduo nos aspectos </w:t>
      </w:r>
      <w:proofErr w:type="spellStart"/>
      <w:r w:rsidRPr="00975450">
        <w:rPr>
          <w:rFonts w:ascii="Arial" w:hAnsi="Arial" w:cs="Arial"/>
          <w:bCs/>
          <w:sz w:val="24"/>
          <w:szCs w:val="24"/>
        </w:rPr>
        <w:t>bio</w:t>
      </w:r>
      <w:proofErr w:type="spellEnd"/>
      <w:r w:rsidRPr="00975450">
        <w:rPr>
          <w:rFonts w:ascii="Arial" w:hAnsi="Arial" w:cs="Arial"/>
          <w:bCs/>
          <w:sz w:val="24"/>
          <w:szCs w:val="24"/>
        </w:rPr>
        <w:t>-</w:t>
      </w:r>
      <w:proofErr w:type="spellStart"/>
      <w:r w:rsidRPr="00975450">
        <w:rPr>
          <w:rFonts w:ascii="Arial" w:hAnsi="Arial" w:cs="Arial"/>
          <w:bCs/>
          <w:sz w:val="24"/>
          <w:szCs w:val="24"/>
        </w:rPr>
        <w:t>psico</w:t>
      </w:r>
      <w:proofErr w:type="spellEnd"/>
      <w:r w:rsidRPr="00975450">
        <w:rPr>
          <w:rFonts w:ascii="Arial" w:hAnsi="Arial" w:cs="Arial"/>
          <w:bCs/>
          <w:sz w:val="24"/>
          <w:szCs w:val="24"/>
        </w:rPr>
        <w:t>-</w:t>
      </w:r>
      <w:proofErr w:type="spellStart"/>
      <w:r w:rsidRPr="00975450">
        <w:rPr>
          <w:rFonts w:ascii="Arial" w:hAnsi="Arial" w:cs="Arial"/>
          <w:bCs/>
          <w:sz w:val="24"/>
          <w:szCs w:val="24"/>
        </w:rPr>
        <w:t>sócio-cultural</w:t>
      </w:r>
      <w:proofErr w:type="spellEnd"/>
      <w:r w:rsidRPr="00975450">
        <w:rPr>
          <w:rFonts w:ascii="Arial" w:hAnsi="Arial" w:cs="Arial"/>
          <w:bCs/>
          <w:sz w:val="24"/>
          <w:szCs w:val="24"/>
        </w:rPr>
        <w:t xml:space="preserve"> nas </w:t>
      </w:r>
      <w:proofErr w:type="spellStart"/>
      <w:r w:rsidRPr="00975450">
        <w:rPr>
          <w:rFonts w:ascii="Arial" w:hAnsi="Arial" w:cs="Arial"/>
          <w:bCs/>
          <w:sz w:val="24"/>
          <w:szCs w:val="24"/>
        </w:rPr>
        <w:t>sistuações</w:t>
      </w:r>
      <w:proofErr w:type="spellEnd"/>
      <w:r w:rsidRPr="00975450">
        <w:rPr>
          <w:rFonts w:ascii="Arial" w:hAnsi="Arial" w:cs="Arial"/>
          <w:bCs/>
          <w:sz w:val="24"/>
          <w:szCs w:val="24"/>
        </w:rPr>
        <w:t xml:space="preserve"> de cuidado.</w:t>
      </w:r>
    </w:p>
    <w:p w:rsidR="00736A2F" w:rsidRPr="00975450" w:rsidRDefault="00736A2F" w:rsidP="00975450">
      <w:pPr>
        <w:jc w:val="both"/>
        <w:rPr>
          <w:rFonts w:ascii="Arial" w:hAnsi="Arial" w:cs="Arial"/>
          <w:bCs/>
          <w:sz w:val="24"/>
          <w:szCs w:val="24"/>
        </w:rPr>
      </w:pPr>
      <w:r w:rsidRPr="00975450">
        <w:rPr>
          <w:rFonts w:ascii="Arial" w:hAnsi="Arial" w:cs="Arial"/>
          <w:bCs/>
          <w:sz w:val="24"/>
          <w:szCs w:val="24"/>
        </w:rPr>
        <w:t>-Unidade de Pronto Socorro: 50 horas</w:t>
      </w:r>
    </w:p>
    <w:p w:rsidR="00736A2F" w:rsidRPr="00975450" w:rsidRDefault="00736A2F" w:rsidP="00975450">
      <w:pPr>
        <w:jc w:val="both"/>
        <w:rPr>
          <w:rFonts w:ascii="Arial" w:hAnsi="Arial" w:cs="Arial"/>
          <w:bCs/>
          <w:sz w:val="24"/>
          <w:szCs w:val="24"/>
        </w:rPr>
      </w:pPr>
      <w:r w:rsidRPr="00975450">
        <w:rPr>
          <w:rFonts w:ascii="Arial" w:hAnsi="Arial" w:cs="Arial"/>
          <w:bCs/>
          <w:sz w:val="24"/>
          <w:szCs w:val="24"/>
        </w:rPr>
        <w:t>-Clínica cirúrgica: 25 horas</w:t>
      </w:r>
    </w:p>
    <w:p w:rsidR="00736A2F" w:rsidRPr="00975450" w:rsidRDefault="00736A2F" w:rsidP="00975450">
      <w:pPr>
        <w:jc w:val="both"/>
        <w:rPr>
          <w:rFonts w:ascii="Arial" w:hAnsi="Arial" w:cs="Arial"/>
          <w:bCs/>
          <w:sz w:val="24"/>
          <w:szCs w:val="24"/>
        </w:rPr>
      </w:pPr>
      <w:r w:rsidRPr="00975450">
        <w:rPr>
          <w:rFonts w:ascii="Arial" w:hAnsi="Arial" w:cs="Arial"/>
          <w:bCs/>
          <w:sz w:val="24"/>
          <w:szCs w:val="24"/>
        </w:rPr>
        <w:t>-Centro Cirúrgico: 25 horas</w:t>
      </w:r>
    </w:p>
    <w:p w:rsidR="00736A2F" w:rsidRPr="00975450" w:rsidRDefault="00736A2F" w:rsidP="00975450">
      <w:pPr>
        <w:jc w:val="both"/>
        <w:rPr>
          <w:rFonts w:ascii="Arial" w:hAnsi="Arial" w:cs="Arial"/>
          <w:bCs/>
          <w:sz w:val="24"/>
          <w:szCs w:val="24"/>
        </w:rPr>
      </w:pPr>
      <w:r w:rsidRPr="00975450">
        <w:rPr>
          <w:rFonts w:ascii="Arial" w:hAnsi="Arial" w:cs="Arial"/>
          <w:bCs/>
          <w:sz w:val="24"/>
          <w:szCs w:val="24"/>
        </w:rPr>
        <w:t>-Obstetrícia: 25 horas</w:t>
      </w:r>
    </w:p>
    <w:p w:rsidR="00736A2F" w:rsidRPr="00975450" w:rsidRDefault="00736A2F" w:rsidP="00975450">
      <w:pPr>
        <w:jc w:val="both"/>
        <w:rPr>
          <w:rFonts w:ascii="Arial" w:hAnsi="Arial" w:cs="Arial"/>
          <w:bCs/>
          <w:sz w:val="24"/>
          <w:szCs w:val="24"/>
        </w:rPr>
      </w:pPr>
      <w:r w:rsidRPr="00975450">
        <w:rPr>
          <w:rFonts w:ascii="Arial" w:hAnsi="Arial" w:cs="Arial"/>
          <w:bCs/>
          <w:sz w:val="24"/>
          <w:szCs w:val="24"/>
        </w:rPr>
        <w:t>-CME: 25 horas</w:t>
      </w:r>
    </w:p>
    <w:p w:rsidR="00736A2F" w:rsidRPr="00975450" w:rsidRDefault="00736A2F" w:rsidP="00975450">
      <w:pPr>
        <w:jc w:val="both"/>
        <w:rPr>
          <w:rFonts w:ascii="Arial" w:hAnsi="Arial" w:cs="Arial"/>
          <w:bCs/>
          <w:sz w:val="24"/>
          <w:szCs w:val="24"/>
        </w:rPr>
      </w:pPr>
      <w:r w:rsidRPr="00975450">
        <w:rPr>
          <w:rFonts w:ascii="Arial" w:hAnsi="Arial" w:cs="Arial"/>
          <w:bCs/>
          <w:sz w:val="24"/>
          <w:szCs w:val="24"/>
        </w:rPr>
        <w:t>-PSF: 150 horas</w:t>
      </w:r>
    </w:p>
    <w:p w:rsidR="00736A2F" w:rsidRPr="00975450" w:rsidRDefault="00736A2F" w:rsidP="00975450">
      <w:pPr>
        <w:jc w:val="both"/>
        <w:rPr>
          <w:rFonts w:ascii="Arial" w:hAnsi="Arial" w:cs="Arial"/>
          <w:bCs/>
          <w:sz w:val="24"/>
          <w:szCs w:val="24"/>
        </w:rPr>
      </w:pPr>
    </w:p>
    <w:p w:rsidR="00736A2F" w:rsidRPr="00975450" w:rsidRDefault="00736A2F" w:rsidP="00975450">
      <w:pPr>
        <w:jc w:val="both"/>
        <w:rPr>
          <w:rFonts w:ascii="Arial" w:hAnsi="Arial" w:cs="Arial"/>
          <w:color w:val="000000"/>
          <w:sz w:val="24"/>
          <w:szCs w:val="24"/>
        </w:rPr>
      </w:pPr>
      <w:r w:rsidRPr="00975450">
        <w:rPr>
          <w:rFonts w:ascii="Arial" w:hAnsi="Arial" w:cs="Arial"/>
          <w:color w:val="000000"/>
          <w:sz w:val="24"/>
          <w:szCs w:val="24"/>
        </w:rPr>
        <w:t xml:space="preserve">OPTATIVAS DISCIPLINA: LIBRAS - CH: 80 – </w:t>
      </w:r>
      <w:r w:rsidRPr="00975450">
        <w:rPr>
          <w:rFonts w:ascii="Arial" w:hAnsi="Arial" w:cs="Arial"/>
          <w:bCs/>
          <w:color w:val="000000"/>
          <w:sz w:val="24"/>
          <w:szCs w:val="24"/>
        </w:rPr>
        <w:t xml:space="preserve">EMENTA: </w:t>
      </w:r>
      <w:r w:rsidRPr="00975450">
        <w:rPr>
          <w:rFonts w:ascii="Arial" w:hAnsi="Arial" w:cs="Arial"/>
          <w:color w:val="000000"/>
          <w:sz w:val="24"/>
          <w:szCs w:val="24"/>
        </w:rPr>
        <w:t>A história da educação dos surdos. Aspectos fonológicos, morfológicos e sintáticos da Língua Brasileira de Sinais. A relação entre LIBRAS e a Língua Portuguesa. Processos de significação e subjetivação. O ensino-aprendizagem em LIBRAS. A linguagem viso-gestual e suas implicações em produções escritas.</w:t>
      </w:r>
    </w:p>
    <w:p w:rsidR="00736A2F" w:rsidRPr="00975450" w:rsidRDefault="00736A2F" w:rsidP="00975450">
      <w:pPr>
        <w:shd w:val="clear" w:color="auto" w:fill="FFFFFF"/>
        <w:jc w:val="both"/>
        <w:rPr>
          <w:rFonts w:ascii="Arial" w:hAnsi="Arial" w:cs="Arial"/>
          <w:color w:val="000000"/>
          <w:sz w:val="24"/>
          <w:szCs w:val="24"/>
        </w:rPr>
      </w:pPr>
      <w:r w:rsidRPr="00975450">
        <w:rPr>
          <w:rFonts w:ascii="Arial" w:hAnsi="Arial" w:cs="Arial"/>
          <w:bCs/>
          <w:color w:val="000000"/>
          <w:sz w:val="24"/>
          <w:szCs w:val="24"/>
        </w:rPr>
        <w:t> </w:t>
      </w:r>
    </w:p>
    <w:p w:rsidR="00736A2F" w:rsidRPr="00975450" w:rsidRDefault="00736A2F" w:rsidP="00975450">
      <w:pPr>
        <w:shd w:val="clear" w:color="auto" w:fill="FFFFFF"/>
        <w:jc w:val="both"/>
        <w:rPr>
          <w:rFonts w:ascii="Arial" w:hAnsi="Arial" w:cs="Arial"/>
          <w:bCs/>
          <w:color w:val="000000"/>
          <w:sz w:val="24"/>
          <w:szCs w:val="24"/>
          <w:u w:val="single"/>
        </w:rPr>
      </w:pPr>
    </w:p>
    <w:p w:rsidR="00736A2F" w:rsidRPr="00975450" w:rsidRDefault="00736A2F" w:rsidP="00975450">
      <w:pPr>
        <w:jc w:val="both"/>
        <w:rPr>
          <w:rFonts w:ascii="Arial" w:hAnsi="Arial" w:cs="Arial"/>
          <w:color w:val="000000"/>
          <w:sz w:val="24"/>
          <w:szCs w:val="24"/>
        </w:rPr>
      </w:pPr>
      <w:proofErr w:type="gramStart"/>
      <w:r w:rsidRPr="00975450">
        <w:rPr>
          <w:rFonts w:ascii="Arial" w:hAnsi="Arial" w:cs="Arial"/>
          <w:color w:val="000000"/>
          <w:sz w:val="24"/>
          <w:szCs w:val="24"/>
        </w:rPr>
        <w:t>OPTATIVAS  DIREITOS</w:t>
      </w:r>
      <w:proofErr w:type="gramEnd"/>
      <w:r w:rsidRPr="00975450">
        <w:rPr>
          <w:rFonts w:ascii="Arial" w:hAnsi="Arial" w:cs="Arial"/>
          <w:color w:val="000000"/>
          <w:sz w:val="24"/>
          <w:szCs w:val="24"/>
        </w:rPr>
        <w:t xml:space="preserve"> HUMANOS - </w:t>
      </w:r>
      <w:r w:rsidRPr="00975450">
        <w:rPr>
          <w:rFonts w:ascii="Arial" w:hAnsi="Arial" w:cs="Arial"/>
          <w:bCs/>
          <w:color w:val="000000"/>
          <w:sz w:val="24"/>
          <w:szCs w:val="24"/>
        </w:rPr>
        <w:t>CH:</w:t>
      </w:r>
      <w:r w:rsidRPr="00975450">
        <w:rPr>
          <w:rFonts w:ascii="Arial" w:hAnsi="Arial" w:cs="Arial"/>
          <w:color w:val="000000"/>
          <w:sz w:val="24"/>
          <w:szCs w:val="24"/>
        </w:rPr>
        <w:t xml:space="preserve"> 40 – EMENTA: Introdução aos Direitos Humanos; Evolução Histórica dos Direitos Humanos; Sistemas Internacionais de Proteção aos Direitos Humanos; Sistema Interamericano de Proteção aos Direitos Humanos; Os Direitos Humanos no Direito Brasileiro; Relações Étnico-Raciais. Cultura Afro-Brasileira e Indígena.</w:t>
      </w:r>
    </w:p>
    <w:p w:rsidR="00736A2F" w:rsidRPr="00975450" w:rsidRDefault="00736A2F" w:rsidP="00975450">
      <w:pPr>
        <w:jc w:val="both"/>
        <w:rPr>
          <w:rFonts w:ascii="Arial" w:hAnsi="Arial" w:cs="Arial"/>
          <w:color w:val="000000"/>
          <w:sz w:val="24"/>
          <w:szCs w:val="24"/>
        </w:rPr>
      </w:pPr>
    </w:p>
    <w:p w:rsidR="00736A2F" w:rsidRPr="00975450" w:rsidRDefault="00736A2F" w:rsidP="00975450">
      <w:pPr>
        <w:jc w:val="both"/>
        <w:rPr>
          <w:rFonts w:ascii="Arial" w:hAnsi="Arial" w:cs="Arial"/>
          <w:color w:val="000000"/>
          <w:sz w:val="24"/>
          <w:szCs w:val="24"/>
        </w:rPr>
      </w:pPr>
      <w:r w:rsidRPr="00975450">
        <w:rPr>
          <w:rFonts w:ascii="Arial" w:hAnsi="Arial" w:cs="Arial"/>
          <w:color w:val="000000"/>
          <w:sz w:val="24"/>
          <w:szCs w:val="24"/>
        </w:rPr>
        <w:t xml:space="preserve">OPTATIVAS DISCIPLINA: COMPORTAMENTO ORGANIZACIONAL – CH: 80 – EMENTA: Comportamento organizacional: conceitos, utilidade, disciplinas. A importância do Comportamento Organizacional, seus desafios e oportunidades. Habilidades interpessoais fundamentais para o papel da gestão. O papel da liderança, confiança, inteligência </w:t>
      </w:r>
      <w:r w:rsidRPr="00975450">
        <w:rPr>
          <w:rFonts w:ascii="Arial" w:hAnsi="Arial" w:cs="Arial"/>
          <w:color w:val="000000"/>
          <w:sz w:val="24"/>
          <w:szCs w:val="24"/>
        </w:rPr>
        <w:lastRenderedPageBreak/>
        <w:t>emocional para a formação de equipes. Valores, atitudes e satisfação no trabalho. O poder da cultura nas organizações e o processo de mudança. Competência interpessoal. Qualidade de vida no trabalho.</w:t>
      </w:r>
    </w:p>
    <w:p w:rsidR="00736A2F" w:rsidRPr="00975450" w:rsidRDefault="00736A2F" w:rsidP="00975450">
      <w:pPr>
        <w:jc w:val="both"/>
        <w:rPr>
          <w:rFonts w:ascii="Arial" w:hAnsi="Arial" w:cs="Arial"/>
          <w:sz w:val="24"/>
          <w:szCs w:val="24"/>
        </w:rPr>
      </w:pPr>
    </w:p>
    <w:p w:rsidR="008A63FE" w:rsidRPr="00975450" w:rsidRDefault="008A63FE" w:rsidP="00975450">
      <w:pPr>
        <w:rPr>
          <w:rFonts w:ascii="Arial" w:hAnsi="Arial" w:cs="Arial"/>
          <w:sz w:val="24"/>
          <w:szCs w:val="24"/>
        </w:rPr>
      </w:pPr>
    </w:p>
    <w:sectPr w:rsidR="008A63FE" w:rsidRPr="00975450" w:rsidSect="001717F1">
      <w:headerReference w:type="default" r:id="rId7"/>
      <w:pgSz w:w="11906" w:h="16838"/>
      <w:pgMar w:top="1701" w:right="849" w:bottom="1417" w:left="1418" w:header="708"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93A" w:rsidRDefault="005D593A" w:rsidP="00CF3C0F">
      <w:r>
        <w:separator/>
      </w:r>
    </w:p>
  </w:endnote>
  <w:endnote w:type="continuationSeparator" w:id="0">
    <w:p w:rsidR="005D593A" w:rsidRDefault="005D593A" w:rsidP="00CF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echnical">
    <w:altName w:val="Courier New"/>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93A" w:rsidRDefault="005D593A" w:rsidP="00CF3C0F">
      <w:r>
        <w:separator/>
      </w:r>
    </w:p>
  </w:footnote>
  <w:footnote w:type="continuationSeparator" w:id="0">
    <w:p w:rsidR="005D593A" w:rsidRDefault="005D593A" w:rsidP="00CF3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0F" w:rsidRDefault="001717F1" w:rsidP="001717F1">
    <w:pPr>
      <w:pStyle w:val="Cabealho"/>
      <w:ind w:left="839" w:right="675"/>
      <w:rPr>
        <w:b/>
        <w:sz w:val="22"/>
        <w:szCs w:val="22"/>
      </w:rPr>
    </w:pPr>
    <w:r>
      <w:rPr>
        <w:b/>
        <w:noProof/>
        <w:sz w:val="22"/>
        <w:szCs w:val="22"/>
      </w:rPr>
      <mc:AlternateContent>
        <mc:Choice Requires="wps">
          <w:drawing>
            <wp:anchor distT="0" distB="0" distL="114300" distR="114300" simplePos="0" relativeHeight="251660288" behindDoc="0" locked="0" layoutInCell="1" allowOverlap="1" wp14:anchorId="4F32CCEB" wp14:editId="6AEC3453">
              <wp:simplePos x="0" y="0"/>
              <wp:positionH relativeFrom="margin">
                <wp:align>right</wp:align>
              </wp:positionH>
              <wp:positionV relativeFrom="paragraph">
                <wp:posOffset>-32614</wp:posOffset>
              </wp:positionV>
              <wp:extent cx="6122822" cy="563880"/>
              <wp:effectExtent l="0" t="0" r="11430" b="26670"/>
              <wp:wrapNone/>
              <wp:docPr id="3" name="Retângulo 3"/>
              <wp:cNvGraphicFramePr/>
              <a:graphic xmlns:a="http://schemas.openxmlformats.org/drawingml/2006/main">
                <a:graphicData uri="http://schemas.microsoft.com/office/word/2010/wordprocessingShape">
                  <wps:wsp>
                    <wps:cNvSpPr/>
                    <wps:spPr>
                      <a:xfrm>
                        <a:off x="0" y="0"/>
                        <a:ext cx="6122822" cy="563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D5BEC" id="Retângulo 3" o:spid="_x0000_s1026" style="position:absolute;margin-left:430.9pt;margin-top:-2.55pt;width:482.1pt;height:44.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" filled="f" strokecolor="black [3213]" strokeweight="1pt">
              <w10:wrap anchorx="margin"/>
            </v:rect>
          </w:pict>
        </mc:Fallback>
      </mc:AlternateContent>
    </w:r>
    <w:r w:rsidRPr="00443F29">
      <w:rPr>
        <w:b/>
        <w:noProof/>
        <w:sz w:val="22"/>
        <w:szCs w:val="22"/>
      </w:rPr>
      <w:drawing>
        <wp:anchor distT="0" distB="0" distL="114300" distR="114300" simplePos="0" relativeHeight="251659264" behindDoc="0" locked="0" layoutInCell="1" allowOverlap="1" wp14:anchorId="528228FD" wp14:editId="666B4ED2">
          <wp:simplePos x="0" y="0"/>
          <wp:positionH relativeFrom="margin">
            <wp:posOffset>101574</wp:posOffset>
          </wp:positionH>
          <wp:positionV relativeFrom="margin">
            <wp:posOffset>-641452</wp:posOffset>
          </wp:positionV>
          <wp:extent cx="508000" cy="497205"/>
          <wp:effectExtent l="0" t="0" r="6350" b="0"/>
          <wp:wrapSquare wrapText="bothSides"/>
          <wp:docPr id="34" name="Imagem 34" descr="novo logotipo fac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logotipo fact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 xml:space="preserve">    </w:t>
    </w:r>
    <w:r w:rsidR="00CF3C0F" w:rsidRPr="00443F29">
      <w:rPr>
        <w:b/>
        <w:sz w:val="22"/>
        <w:szCs w:val="22"/>
      </w:rPr>
      <w:t xml:space="preserve">FACULDADE DE CIÊNCIAS E TECNOLOGIA DE UNAÍ </w:t>
    </w:r>
    <w:r>
      <w:rPr>
        <w:b/>
        <w:sz w:val="22"/>
        <w:szCs w:val="22"/>
      </w:rPr>
      <w:t>–</w:t>
    </w:r>
    <w:r w:rsidR="00CF3C0F" w:rsidRPr="00443F29">
      <w:rPr>
        <w:b/>
        <w:sz w:val="22"/>
        <w:szCs w:val="22"/>
      </w:rPr>
      <w:t xml:space="preserve"> FACTU</w:t>
    </w:r>
  </w:p>
  <w:p w:rsidR="001717F1" w:rsidRPr="00443F29" w:rsidRDefault="001717F1" w:rsidP="001717F1">
    <w:pPr>
      <w:pStyle w:val="Cabealho"/>
      <w:ind w:left="839" w:right="675"/>
      <w:rPr>
        <w:b/>
        <w:sz w:val="22"/>
        <w:szCs w:val="22"/>
      </w:rPr>
    </w:pPr>
    <w:r>
      <w:rPr>
        <w:b/>
        <w:sz w:val="22"/>
        <w:szCs w:val="22"/>
      </w:rPr>
      <w:t xml:space="preserve">    COORDENAÇÃO DO CURSO DE </w:t>
    </w:r>
    <w:r w:rsidR="00111B8B">
      <w:rPr>
        <w:b/>
        <w:sz w:val="22"/>
        <w:szCs w:val="22"/>
      </w:rPr>
      <w:t>ENFERMAGEM</w:t>
    </w:r>
  </w:p>
  <w:p w:rsidR="00CF3C0F" w:rsidRPr="001717F1" w:rsidRDefault="001717F1">
    <w:pPr>
      <w:pStyle w:val="Cabealho"/>
      <w:rPr>
        <w:b/>
      </w:rPr>
    </w:pPr>
    <w:r>
      <w:t xml:space="preserve">     </w:t>
    </w:r>
    <w:r w:rsidR="00975450">
      <w:rPr>
        <w:b/>
      </w:rPr>
      <w:t>EMENTAS</w:t>
    </w:r>
    <w:r w:rsidRPr="001717F1">
      <w:rPr>
        <w:b/>
      </w:rPr>
      <w:t xml:space="preserve"> DO CURSO DE </w:t>
    </w:r>
    <w:r w:rsidR="00111B8B">
      <w:rPr>
        <w:b/>
      </w:rPr>
      <w:t>ENFERMAGEM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3AC12C"/>
    <w:lvl w:ilvl="0">
      <w:start w:val="1"/>
      <w:numFmt w:val="decimal"/>
      <w:lvlText w:val="%1."/>
      <w:lvlJc w:val="left"/>
      <w:pPr>
        <w:tabs>
          <w:tab w:val="num" w:pos="1492"/>
        </w:tabs>
        <w:ind w:left="1492" w:hanging="360"/>
      </w:pPr>
    </w:lvl>
  </w:abstractNum>
  <w:abstractNum w:abstractNumId="1">
    <w:nsid w:val="FFFFFF7D"/>
    <w:multiLevelType w:val="singleLevel"/>
    <w:tmpl w:val="F8AA286C"/>
    <w:lvl w:ilvl="0">
      <w:start w:val="1"/>
      <w:numFmt w:val="decimal"/>
      <w:lvlText w:val="%1."/>
      <w:lvlJc w:val="left"/>
      <w:pPr>
        <w:tabs>
          <w:tab w:val="num" w:pos="1209"/>
        </w:tabs>
        <w:ind w:left="1209" w:hanging="360"/>
      </w:pPr>
    </w:lvl>
  </w:abstractNum>
  <w:abstractNum w:abstractNumId="2">
    <w:nsid w:val="FFFFFF7E"/>
    <w:multiLevelType w:val="singleLevel"/>
    <w:tmpl w:val="0346D366"/>
    <w:lvl w:ilvl="0">
      <w:start w:val="1"/>
      <w:numFmt w:val="decimal"/>
      <w:lvlText w:val="%1."/>
      <w:lvlJc w:val="left"/>
      <w:pPr>
        <w:tabs>
          <w:tab w:val="num" w:pos="926"/>
        </w:tabs>
        <w:ind w:left="926" w:hanging="360"/>
      </w:pPr>
    </w:lvl>
  </w:abstractNum>
  <w:abstractNum w:abstractNumId="3">
    <w:nsid w:val="FFFFFF7F"/>
    <w:multiLevelType w:val="singleLevel"/>
    <w:tmpl w:val="FBE8A852"/>
    <w:lvl w:ilvl="0">
      <w:start w:val="1"/>
      <w:numFmt w:val="decimal"/>
      <w:lvlText w:val="%1."/>
      <w:lvlJc w:val="left"/>
      <w:pPr>
        <w:tabs>
          <w:tab w:val="num" w:pos="643"/>
        </w:tabs>
        <w:ind w:left="643" w:hanging="360"/>
      </w:pPr>
    </w:lvl>
  </w:abstractNum>
  <w:abstractNum w:abstractNumId="4">
    <w:nsid w:val="FFFFFF80"/>
    <w:multiLevelType w:val="singleLevel"/>
    <w:tmpl w:val="C87AAE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C406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64E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82BD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CC09C0"/>
    <w:lvl w:ilvl="0">
      <w:start w:val="1"/>
      <w:numFmt w:val="decimal"/>
      <w:lvlText w:val="%1."/>
      <w:lvlJc w:val="left"/>
      <w:pPr>
        <w:tabs>
          <w:tab w:val="num" w:pos="360"/>
        </w:tabs>
        <w:ind w:left="360" w:hanging="360"/>
      </w:pPr>
    </w:lvl>
  </w:abstractNum>
  <w:abstractNum w:abstractNumId="9">
    <w:nsid w:val="FFFFFF89"/>
    <w:multiLevelType w:val="singleLevel"/>
    <w:tmpl w:val="D4683FD6"/>
    <w:lvl w:ilvl="0">
      <w:start w:val="1"/>
      <w:numFmt w:val="bullet"/>
      <w:lvlText w:val=""/>
      <w:lvlJc w:val="left"/>
      <w:pPr>
        <w:tabs>
          <w:tab w:val="num" w:pos="360"/>
        </w:tabs>
        <w:ind w:left="360" w:hanging="360"/>
      </w:pPr>
      <w:rPr>
        <w:rFonts w:ascii="Symbol" w:hAnsi="Symbol" w:hint="default"/>
      </w:rPr>
    </w:lvl>
  </w:abstractNum>
  <w:abstractNum w:abstractNumId="10">
    <w:nsid w:val="00E04A3C"/>
    <w:multiLevelType w:val="hybridMultilevel"/>
    <w:tmpl w:val="D6CAB6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90D653F"/>
    <w:multiLevelType w:val="hybridMultilevel"/>
    <w:tmpl w:val="FF12F5D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0DF9422B"/>
    <w:multiLevelType w:val="hybridMultilevel"/>
    <w:tmpl w:val="5604339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2161984"/>
    <w:multiLevelType w:val="hybridMultilevel"/>
    <w:tmpl w:val="295C11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247591B"/>
    <w:multiLevelType w:val="hybridMultilevel"/>
    <w:tmpl w:val="6082BC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25B59EC"/>
    <w:multiLevelType w:val="hybridMultilevel"/>
    <w:tmpl w:val="0B7E4B2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9043756"/>
    <w:multiLevelType w:val="hybridMultilevel"/>
    <w:tmpl w:val="1510853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12F09E8"/>
    <w:multiLevelType w:val="hybridMultilevel"/>
    <w:tmpl w:val="E7007BB4"/>
    <w:lvl w:ilvl="0" w:tplc="CD8AA150">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2743C1"/>
    <w:multiLevelType w:val="hybridMultilevel"/>
    <w:tmpl w:val="2A7084B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05B7013"/>
    <w:multiLevelType w:val="hybridMultilevel"/>
    <w:tmpl w:val="1BB085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637A38"/>
    <w:multiLevelType w:val="hybridMultilevel"/>
    <w:tmpl w:val="C6D0B34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4064043"/>
    <w:multiLevelType w:val="hybridMultilevel"/>
    <w:tmpl w:val="F474BD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94F6ADD"/>
    <w:multiLevelType w:val="hybridMultilevel"/>
    <w:tmpl w:val="A04E3F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CEA4198"/>
    <w:multiLevelType w:val="hybridMultilevel"/>
    <w:tmpl w:val="56FA0AA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F54628B"/>
    <w:multiLevelType w:val="hybridMultilevel"/>
    <w:tmpl w:val="783E81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02D5AA1"/>
    <w:multiLevelType w:val="hybridMultilevel"/>
    <w:tmpl w:val="34F028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0C64DEB"/>
    <w:multiLevelType w:val="hybridMultilevel"/>
    <w:tmpl w:val="EBD26BB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62924874"/>
    <w:multiLevelType w:val="hybridMultilevel"/>
    <w:tmpl w:val="A4B429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9355399"/>
    <w:multiLevelType w:val="hybridMultilevel"/>
    <w:tmpl w:val="D898E80C"/>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A51605C"/>
    <w:multiLevelType w:val="multilevel"/>
    <w:tmpl w:val="22F2E2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600210"/>
    <w:multiLevelType w:val="hybridMultilevel"/>
    <w:tmpl w:val="AFE6B5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F161BF"/>
    <w:multiLevelType w:val="hybridMultilevel"/>
    <w:tmpl w:val="D9D8B0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20"/>
  </w:num>
  <w:num w:numId="3">
    <w:abstractNumId w:val="30"/>
  </w:num>
  <w:num w:numId="4">
    <w:abstractNumId w:val="24"/>
  </w:num>
  <w:num w:numId="5">
    <w:abstractNumId w:val="27"/>
  </w:num>
  <w:num w:numId="6">
    <w:abstractNumId w:val="28"/>
  </w:num>
  <w:num w:numId="7">
    <w:abstractNumId w:val="26"/>
  </w:num>
  <w:num w:numId="8">
    <w:abstractNumId w:val="15"/>
  </w:num>
  <w:num w:numId="9">
    <w:abstractNumId w:val="18"/>
  </w:num>
  <w:num w:numId="10">
    <w:abstractNumId w:val="12"/>
  </w:num>
  <w:num w:numId="11">
    <w:abstractNumId w:val="23"/>
  </w:num>
  <w:num w:numId="12">
    <w:abstractNumId w:val="31"/>
  </w:num>
  <w:num w:numId="13">
    <w:abstractNumId w:val="2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22"/>
  </w:num>
  <w:num w:numId="26">
    <w:abstractNumId w:val="19"/>
  </w:num>
  <w:num w:numId="27">
    <w:abstractNumId w:val="10"/>
  </w:num>
  <w:num w:numId="28">
    <w:abstractNumId w:val="11"/>
  </w:num>
  <w:num w:numId="29">
    <w:abstractNumId w:val="16"/>
  </w:num>
  <w:num w:numId="30">
    <w:abstractNumId w:val="21"/>
  </w:num>
  <w:num w:numId="31">
    <w:abstractNumId w:val="2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10"/>
    <w:rsid w:val="00111B8B"/>
    <w:rsid w:val="001569E7"/>
    <w:rsid w:val="001717F1"/>
    <w:rsid w:val="0027594C"/>
    <w:rsid w:val="00355FD5"/>
    <w:rsid w:val="00372BA6"/>
    <w:rsid w:val="004170AB"/>
    <w:rsid w:val="00562FE7"/>
    <w:rsid w:val="005A2128"/>
    <w:rsid w:val="005C4589"/>
    <w:rsid w:val="005D593A"/>
    <w:rsid w:val="006B56F9"/>
    <w:rsid w:val="00736A2F"/>
    <w:rsid w:val="007F03DB"/>
    <w:rsid w:val="008A63FE"/>
    <w:rsid w:val="008C2561"/>
    <w:rsid w:val="008C74B5"/>
    <w:rsid w:val="00975450"/>
    <w:rsid w:val="009A1778"/>
    <w:rsid w:val="00A50C31"/>
    <w:rsid w:val="00AC0595"/>
    <w:rsid w:val="00B20887"/>
    <w:rsid w:val="00BC241C"/>
    <w:rsid w:val="00C04429"/>
    <w:rsid w:val="00C52C10"/>
    <w:rsid w:val="00CF3C0F"/>
    <w:rsid w:val="00F33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B139BF-1857-42E7-9312-2BAAB0C0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C1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52C10"/>
    <w:pPr>
      <w:keepNext/>
      <w:jc w:val="center"/>
      <w:outlineLvl w:val="0"/>
    </w:pPr>
    <w:rPr>
      <w:rFonts w:ascii="Bookman Old Style" w:hAnsi="Bookman Old Style"/>
      <w:b/>
      <w:sz w:val="24"/>
      <w:lang w:val="x-none"/>
    </w:rPr>
  </w:style>
  <w:style w:type="paragraph" w:styleId="Ttulo2">
    <w:name w:val="heading 2"/>
    <w:aliases w:val="Título 21"/>
    <w:basedOn w:val="NormalWeb"/>
    <w:next w:val="Normal"/>
    <w:link w:val="Ttulo2Char"/>
    <w:qFormat/>
    <w:rsid w:val="00C52C10"/>
    <w:pPr>
      <w:spacing w:before="80" w:after="80" w:line="360" w:lineRule="auto"/>
      <w:jc w:val="both"/>
      <w:outlineLvl w:val="1"/>
    </w:pPr>
    <w:rPr>
      <w:b/>
      <w:lang w:val="x-none"/>
    </w:rPr>
  </w:style>
  <w:style w:type="paragraph" w:styleId="Ttulo3">
    <w:name w:val="heading 3"/>
    <w:basedOn w:val="NormalWeb"/>
    <w:next w:val="Normal"/>
    <w:link w:val="Ttulo3Char"/>
    <w:qFormat/>
    <w:rsid w:val="00C52C10"/>
    <w:pPr>
      <w:spacing w:before="80" w:after="80" w:line="360" w:lineRule="auto"/>
      <w:jc w:val="both"/>
      <w:outlineLvl w:val="2"/>
    </w:pPr>
    <w:rPr>
      <w:b/>
      <w:lang w:val="x-none"/>
    </w:rPr>
  </w:style>
  <w:style w:type="paragraph" w:styleId="Ttulo4">
    <w:name w:val="heading 4"/>
    <w:basedOn w:val="Normal"/>
    <w:next w:val="Normal"/>
    <w:link w:val="Ttulo4Char"/>
    <w:qFormat/>
    <w:rsid w:val="00C52C10"/>
    <w:pPr>
      <w:keepNext/>
      <w:jc w:val="center"/>
      <w:outlineLvl w:val="3"/>
    </w:pPr>
    <w:rPr>
      <w:i/>
      <w:sz w:val="24"/>
      <w:lang w:val="x-none"/>
    </w:rPr>
  </w:style>
  <w:style w:type="paragraph" w:styleId="Ttulo5">
    <w:name w:val="heading 5"/>
    <w:basedOn w:val="Normal"/>
    <w:next w:val="Normal"/>
    <w:link w:val="Ttulo5Char"/>
    <w:qFormat/>
    <w:rsid w:val="00C52C10"/>
    <w:pPr>
      <w:keepNext/>
      <w:jc w:val="center"/>
      <w:outlineLvl w:val="4"/>
    </w:pPr>
    <w:rPr>
      <w:b/>
      <w:i/>
      <w:sz w:val="24"/>
      <w:lang w:val="x-none"/>
    </w:rPr>
  </w:style>
  <w:style w:type="paragraph" w:styleId="Ttulo6">
    <w:name w:val="heading 6"/>
    <w:basedOn w:val="Normal"/>
    <w:next w:val="Normal"/>
    <w:link w:val="Ttulo6Char"/>
    <w:qFormat/>
    <w:rsid w:val="00C52C10"/>
    <w:pPr>
      <w:keepNext/>
      <w:outlineLvl w:val="5"/>
    </w:pPr>
    <w:rPr>
      <w:iCs/>
      <w:sz w:val="28"/>
      <w:lang w:val="x-none"/>
    </w:rPr>
  </w:style>
  <w:style w:type="paragraph" w:styleId="Ttulo7">
    <w:name w:val="heading 7"/>
    <w:basedOn w:val="Normal"/>
    <w:next w:val="Normal"/>
    <w:link w:val="Ttulo7Char"/>
    <w:qFormat/>
    <w:rsid w:val="00C52C10"/>
    <w:pPr>
      <w:keepNext/>
      <w:jc w:val="center"/>
      <w:outlineLvl w:val="6"/>
    </w:pPr>
    <w:rPr>
      <w:b/>
      <w:bCs/>
      <w:iCs/>
      <w:sz w:val="28"/>
      <w:u w:val="single"/>
      <w:lang w:val="x-none"/>
    </w:rPr>
  </w:style>
  <w:style w:type="paragraph" w:styleId="Ttulo9">
    <w:name w:val="heading 9"/>
    <w:basedOn w:val="Normal"/>
    <w:next w:val="Normal"/>
    <w:link w:val="Ttulo9Char"/>
    <w:uiPriority w:val="9"/>
    <w:qFormat/>
    <w:rsid w:val="00C52C10"/>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2C10"/>
    <w:rPr>
      <w:rFonts w:ascii="Bookman Old Style" w:eastAsia="Times New Roman" w:hAnsi="Bookman Old Style" w:cs="Times New Roman"/>
      <w:b/>
      <w:sz w:val="24"/>
      <w:szCs w:val="20"/>
      <w:lang w:val="x-none" w:eastAsia="pt-BR"/>
    </w:rPr>
  </w:style>
  <w:style w:type="character" w:customStyle="1" w:styleId="Ttulo2Char">
    <w:name w:val="Título 2 Char"/>
    <w:aliases w:val="Título 21 Char"/>
    <w:basedOn w:val="Fontepargpadro"/>
    <w:link w:val="Ttulo2"/>
    <w:rsid w:val="00C52C10"/>
    <w:rPr>
      <w:rFonts w:ascii="Times New Roman" w:eastAsia="Times New Roman" w:hAnsi="Times New Roman" w:cs="Times New Roman"/>
      <w:b/>
      <w:sz w:val="24"/>
      <w:szCs w:val="24"/>
      <w:lang w:val="x-none" w:eastAsia="pt-BR"/>
    </w:rPr>
  </w:style>
  <w:style w:type="character" w:customStyle="1" w:styleId="Ttulo3Char">
    <w:name w:val="Título 3 Char"/>
    <w:basedOn w:val="Fontepargpadro"/>
    <w:link w:val="Ttulo3"/>
    <w:rsid w:val="00C52C10"/>
    <w:rPr>
      <w:rFonts w:ascii="Times New Roman" w:eastAsia="Times New Roman" w:hAnsi="Times New Roman" w:cs="Times New Roman"/>
      <w:b/>
      <w:sz w:val="24"/>
      <w:szCs w:val="24"/>
      <w:lang w:val="x-none" w:eastAsia="pt-BR"/>
    </w:rPr>
  </w:style>
  <w:style w:type="character" w:customStyle="1" w:styleId="Ttulo4Char">
    <w:name w:val="Título 4 Char"/>
    <w:basedOn w:val="Fontepargpadro"/>
    <w:link w:val="Ttulo4"/>
    <w:rsid w:val="00C52C10"/>
    <w:rPr>
      <w:rFonts w:ascii="Times New Roman" w:eastAsia="Times New Roman" w:hAnsi="Times New Roman" w:cs="Times New Roman"/>
      <w:i/>
      <w:sz w:val="24"/>
      <w:szCs w:val="20"/>
      <w:lang w:val="x-none" w:eastAsia="pt-BR"/>
    </w:rPr>
  </w:style>
  <w:style w:type="character" w:customStyle="1" w:styleId="Ttulo5Char">
    <w:name w:val="Título 5 Char"/>
    <w:basedOn w:val="Fontepargpadro"/>
    <w:link w:val="Ttulo5"/>
    <w:rsid w:val="00C52C10"/>
    <w:rPr>
      <w:rFonts w:ascii="Times New Roman" w:eastAsia="Times New Roman" w:hAnsi="Times New Roman" w:cs="Times New Roman"/>
      <w:b/>
      <w:i/>
      <w:sz w:val="24"/>
      <w:szCs w:val="20"/>
      <w:lang w:val="x-none" w:eastAsia="pt-BR"/>
    </w:rPr>
  </w:style>
  <w:style w:type="character" w:customStyle="1" w:styleId="Ttulo6Char">
    <w:name w:val="Título 6 Char"/>
    <w:basedOn w:val="Fontepargpadro"/>
    <w:link w:val="Ttulo6"/>
    <w:rsid w:val="00C52C10"/>
    <w:rPr>
      <w:rFonts w:ascii="Times New Roman" w:eastAsia="Times New Roman" w:hAnsi="Times New Roman" w:cs="Times New Roman"/>
      <w:iCs/>
      <w:sz w:val="28"/>
      <w:szCs w:val="20"/>
      <w:lang w:val="x-none" w:eastAsia="pt-BR"/>
    </w:rPr>
  </w:style>
  <w:style w:type="character" w:customStyle="1" w:styleId="Ttulo7Char">
    <w:name w:val="Título 7 Char"/>
    <w:basedOn w:val="Fontepargpadro"/>
    <w:link w:val="Ttulo7"/>
    <w:rsid w:val="00C52C10"/>
    <w:rPr>
      <w:rFonts w:ascii="Times New Roman" w:eastAsia="Times New Roman" w:hAnsi="Times New Roman" w:cs="Times New Roman"/>
      <w:b/>
      <w:bCs/>
      <w:iCs/>
      <w:sz w:val="28"/>
      <w:szCs w:val="20"/>
      <w:u w:val="single"/>
      <w:lang w:val="x-none" w:eastAsia="pt-BR"/>
    </w:rPr>
  </w:style>
  <w:style w:type="character" w:customStyle="1" w:styleId="Ttulo9Char">
    <w:name w:val="Título 9 Char"/>
    <w:basedOn w:val="Fontepargpadro"/>
    <w:link w:val="Ttulo9"/>
    <w:uiPriority w:val="9"/>
    <w:rsid w:val="00C52C10"/>
    <w:rPr>
      <w:rFonts w:ascii="Cambria" w:eastAsia="Times New Roman" w:hAnsi="Cambria" w:cs="Times New Roman"/>
      <w:lang w:val="x-none" w:eastAsia="x-none"/>
    </w:rPr>
  </w:style>
  <w:style w:type="paragraph" w:styleId="Cabealho">
    <w:name w:val="header"/>
    <w:basedOn w:val="Normal"/>
    <w:link w:val="CabealhoChar"/>
    <w:unhideWhenUsed/>
    <w:rsid w:val="00C52C10"/>
    <w:pPr>
      <w:tabs>
        <w:tab w:val="center" w:pos="4252"/>
        <w:tab w:val="right" w:pos="8504"/>
      </w:tabs>
    </w:pPr>
  </w:style>
  <w:style w:type="character" w:customStyle="1" w:styleId="CabealhoChar">
    <w:name w:val="Cabeçalho Char"/>
    <w:basedOn w:val="Fontepargpadro"/>
    <w:link w:val="Cabealho"/>
    <w:rsid w:val="00C52C1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52C10"/>
    <w:pPr>
      <w:tabs>
        <w:tab w:val="center" w:pos="4252"/>
        <w:tab w:val="right" w:pos="8504"/>
      </w:tabs>
    </w:pPr>
  </w:style>
  <w:style w:type="character" w:customStyle="1" w:styleId="RodapChar">
    <w:name w:val="Rodapé Char"/>
    <w:basedOn w:val="Fontepargpadro"/>
    <w:link w:val="Rodap"/>
    <w:uiPriority w:val="99"/>
    <w:rsid w:val="00C52C1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C52C10"/>
    <w:rPr>
      <w:rFonts w:ascii="Tahoma" w:eastAsia="Calibri" w:hAnsi="Tahoma"/>
      <w:sz w:val="16"/>
      <w:szCs w:val="16"/>
      <w:lang w:val="x-none" w:eastAsia="x-none"/>
    </w:rPr>
  </w:style>
  <w:style w:type="character" w:customStyle="1" w:styleId="TextodebaloChar">
    <w:name w:val="Texto de balão Char"/>
    <w:basedOn w:val="Fontepargpadro"/>
    <w:link w:val="Textodebalo"/>
    <w:uiPriority w:val="99"/>
    <w:rsid w:val="00C52C10"/>
    <w:rPr>
      <w:rFonts w:ascii="Tahoma" w:eastAsia="Calibri" w:hAnsi="Tahoma" w:cs="Times New Roman"/>
      <w:sz w:val="16"/>
      <w:szCs w:val="16"/>
      <w:lang w:val="x-none" w:eastAsia="x-none"/>
    </w:rPr>
  </w:style>
  <w:style w:type="paragraph" w:styleId="Corpodetexto">
    <w:name w:val="Body Text"/>
    <w:basedOn w:val="Normal"/>
    <w:link w:val="CorpodetextoChar"/>
    <w:rsid w:val="00C52C10"/>
    <w:pPr>
      <w:jc w:val="both"/>
    </w:pPr>
    <w:rPr>
      <w:sz w:val="28"/>
      <w:lang w:val="x-none"/>
    </w:rPr>
  </w:style>
  <w:style w:type="character" w:customStyle="1" w:styleId="CorpodetextoChar">
    <w:name w:val="Corpo de texto Char"/>
    <w:basedOn w:val="Fontepargpadro"/>
    <w:link w:val="Corpodetexto"/>
    <w:rsid w:val="00C52C10"/>
    <w:rPr>
      <w:rFonts w:ascii="Times New Roman" w:eastAsia="Times New Roman" w:hAnsi="Times New Roman" w:cs="Times New Roman"/>
      <w:sz w:val="28"/>
      <w:szCs w:val="20"/>
      <w:lang w:val="x-none" w:eastAsia="pt-BR"/>
    </w:rPr>
  </w:style>
  <w:style w:type="paragraph" w:styleId="Recuodecorpodetexto">
    <w:name w:val="Body Text Indent"/>
    <w:basedOn w:val="Normal"/>
    <w:link w:val="RecuodecorpodetextoChar"/>
    <w:rsid w:val="00C52C10"/>
    <w:pPr>
      <w:widowControl w:val="0"/>
      <w:ind w:left="4536"/>
      <w:jc w:val="both"/>
    </w:pPr>
    <w:rPr>
      <w:rFonts w:ascii="Arial" w:hAnsi="Arial"/>
      <w:sz w:val="24"/>
      <w:lang w:val="x-none"/>
    </w:rPr>
  </w:style>
  <w:style w:type="character" w:customStyle="1" w:styleId="RecuodecorpodetextoChar">
    <w:name w:val="Recuo de corpo de texto Char"/>
    <w:basedOn w:val="Fontepargpadro"/>
    <w:link w:val="Recuodecorpodetexto"/>
    <w:rsid w:val="00C52C10"/>
    <w:rPr>
      <w:rFonts w:ascii="Arial" w:eastAsia="Times New Roman" w:hAnsi="Arial" w:cs="Times New Roman"/>
      <w:sz w:val="24"/>
      <w:szCs w:val="20"/>
      <w:lang w:val="x-none" w:eastAsia="pt-BR"/>
    </w:rPr>
  </w:style>
  <w:style w:type="character" w:styleId="Nmerodepgina">
    <w:name w:val="page number"/>
    <w:basedOn w:val="Fontepargpadro"/>
    <w:rsid w:val="00C52C10"/>
  </w:style>
  <w:style w:type="paragraph" w:styleId="Recuodecorpodetexto2">
    <w:name w:val="Body Text Indent 2"/>
    <w:basedOn w:val="Normal"/>
    <w:link w:val="Recuodecorpodetexto2Char"/>
    <w:rsid w:val="00C52C10"/>
    <w:pPr>
      <w:spacing w:line="360" w:lineRule="auto"/>
      <w:ind w:firstLine="1701"/>
      <w:jc w:val="both"/>
    </w:pPr>
    <w:rPr>
      <w:lang w:val="x-none"/>
    </w:rPr>
  </w:style>
  <w:style w:type="character" w:customStyle="1" w:styleId="Recuodecorpodetexto2Char">
    <w:name w:val="Recuo de corpo de texto 2 Char"/>
    <w:basedOn w:val="Fontepargpadro"/>
    <w:link w:val="Recuodecorpodetexto2"/>
    <w:rsid w:val="00C52C10"/>
    <w:rPr>
      <w:rFonts w:ascii="Times New Roman" w:eastAsia="Times New Roman" w:hAnsi="Times New Roman" w:cs="Times New Roman"/>
      <w:sz w:val="20"/>
      <w:szCs w:val="20"/>
      <w:lang w:val="x-none" w:eastAsia="pt-BR"/>
    </w:rPr>
  </w:style>
  <w:style w:type="paragraph" w:styleId="Corpodetexto2">
    <w:name w:val="Body Text 2"/>
    <w:basedOn w:val="Normal"/>
    <w:link w:val="Corpodetexto2Char"/>
    <w:rsid w:val="00C52C10"/>
    <w:pPr>
      <w:jc w:val="both"/>
    </w:pPr>
    <w:rPr>
      <w:lang w:val="x-none"/>
    </w:rPr>
  </w:style>
  <w:style w:type="character" w:customStyle="1" w:styleId="Corpodetexto2Char">
    <w:name w:val="Corpo de texto 2 Char"/>
    <w:basedOn w:val="Fontepargpadro"/>
    <w:link w:val="Corpodetexto2"/>
    <w:rsid w:val="00C52C10"/>
    <w:rPr>
      <w:rFonts w:ascii="Times New Roman" w:eastAsia="Times New Roman" w:hAnsi="Times New Roman" w:cs="Times New Roman"/>
      <w:sz w:val="20"/>
      <w:szCs w:val="20"/>
      <w:lang w:val="x-none" w:eastAsia="pt-BR"/>
    </w:rPr>
  </w:style>
  <w:style w:type="paragraph" w:styleId="Recuodecorpodetexto3">
    <w:name w:val="Body Text Indent 3"/>
    <w:basedOn w:val="Normal"/>
    <w:link w:val="Recuodecorpodetexto3Char"/>
    <w:rsid w:val="00C52C10"/>
    <w:pPr>
      <w:tabs>
        <w:tab w:val="left" w:pos="142"/>
        <w:tab w:val="left" w:pos="378"/>
      </w:tabs>
      <w:ind w:left="392" w:hanging="392"/>
      <w:jc w:val="both"/>
    </w:pPr>
    <w:rPr>
      <w:lang w:val="x-none"/>
    </w:rPr>
  </w:style>
  <w:style w:type="character" w:customStyle="1" w:styleId="Recuodecorpodetexto3Char">
    <w:name w:val="Recuo de corpo de texto 3 Char"/>
    <w:basedOn w:val="Fontepargpadro"/>
    <w:link w:val="Recuodecorpodetexto3"/>
    <w:rsid w:val="00C52C10"/>
    <w:rPr>
      <w:rFonts w:ascii="Times New Roman" w:eastAsia="Times New Roman" w:hAnsi="Times New Roman" w:cs="Times New Roman"/>
      <w:sz w:val="20"/>
      <w:szCs w:val="20"/>
      <w:lang w:val="x-none" w:eastAsia="pt-BR"/>
    </w:rPr>
  </w:style>
  <w:style w:type="paragraph" w:styleId="Ttulo">
    <w:name w:val="Title"/>
    <w:basedOn w:val="Normal"/>
    <w:link w:val="TtuloChar"/>
    <w:uiPriority w:val="99"/>
    <w:qFormat/>
    <w:rsid w:val="00C52C10"/>
    <w:pPr>
      <w:jc w:val="center"/>
    </w:pPr>
    <w:rPr>
      <w:b/>
      <w:lang w:val="x-none"/>
    </w:rPr>
  </w:style>
  <w:style w:type="character" w:customStyle="1" w:styleId="TtuloChar">
    <w:name w:val="Título Char"/>
    <w:basedOn w:val="Fontepargpadro"/>
    <w:link w:val="Ttulo"/>
    <w:uiPriority w:val="99"/>
    <w:rsid w:val="00C52C10"/>
    <w:rPr>
      <w:rFonts w:ascii="Times New Roman" w:eastAsia="Times New Roman" w:hAnsi="Times New Roman" w:cs="Times New Roman"/>
      <w:b/>
      <w:sz w:val="20"/>
      <w:szCs w:val="20"/>
      <w:lang w:val="x-none" w:eastAsia="pt-BR"/>
    </w:rPr>
  </w:style>
  <w:style w:type="character" w:styleId="Hyperlink">
    <w:name w:val="Hyperlink"/>
    <w:rsid w:val="00C52C10"/>
    <w:rPr>
      <w:color w:val="0000FF"/>
      <w:u w:val="single"/>
    </w:rPr>
  </w:style>
  <w:style w:type="paragraph" w:customStyle="1" w:styleId="Ttulododocumento">
    <w:name w:val="Título do documento"/>
    <w:next w:val="Normal"/>
    <w:rsid w:val="00C52C1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pt-BR"/>
    </w:rPr>
  </w:style>
  <w:style w:type="paragraph" w:styleId="NormalWeb">
    <w:name w:val="Normal (Web)"/>
    <w:basedOn w:val="Normal"/>
    <w:uiPriority w:val="99"/>
    <w:rsid w:val="00C52C10"/>
    <w:pPr>
      <w:spacing w:before="100" w:beforeAutospacing="1" w:after="100" w:afterAutospacing="1"/>
    </w:pPr>
    <w:rPr>
      <w:sz w:val="24"/>
      <w:szCs w:val="24"/>
    </w:rPr>
  </w:style>
  <w:style w:type="table" w:styleId="Tabelacomgrade">
    <w:name w:val="Table Grid"/>
    <w:basedOn w:val="Tabelanormal"/>
    <w:uiPriority w:val="39"/>
    <w:rsid w:val="00C52C10"/>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ulocadastramento1">
    <w:name w:val="titulo_cadastramento1"/>
    <w:rsid w:val="00C52C10"/>
    <w:rPr>
      <w:rFonts w:ascii="Verdana" w:hAnsi="Verdana" w:hint="default"/>
      <w:b/>
      <w:bCs/>
      <w:caps/>
      <w:color w:val="FFFFFF"/>
      <w:sz w:val="24"/>
      <w:szCs w:val="24"/>
    </w:rPr>
  </w:style>
  <w:style w:type="paragraph" w:styleId="Partesuperior-zdoformulrio">
    <w:name w:val="HTML Top of Form"/>
    <w:basedOn w:val="Normal"/>
    <w:next w:val="Normal"/>
    <w:link w:val="Partesuperior-zdoformulrioChar"/>
    <w:hidden/>
    <w:uiPriority w:val="99"/>
    <w:unhideWhenUsed/>
    <w:rsid w:val="00C52C10"/>
    <w:pPr>
      <w:pBdr>
        <w:bottom w:val="single" w:sz="6" w:space="1" w:color="auto"/>
      </w:pBdr>
      <w:jc w:val="center"/>
    </w:pPr>
    <w:rPr>
      <w:rFonts w:ascii="Arial" w:hAnsi="Arial"/>
      <w:vanish/>
      <w:sz w:val="16"/>
      <w:szCs w:val="16"/>
      <w:lang w:val="x-none"/>
    </w:rPr>
  </w:style>
  <w:style w:type="character" w:customStyle="1" w:styleId="Partesuperior-zdoformulrioChar">
    <w:name w:val="Parte superior-z do formulário Char"/>
    <w:basedOn w:val="Fontepargpadro"/>
    <w:link w:val="Partesuperior-zdoformulrio"/>
    <w:uiPriority w:val="99"/>
    <w:rsid w:val="00C52C10"/>
    <w:rPr>
      <w:rFonts w:ascii="Arial" w:eastAsia="Times New Roman" w:hAnsi="Arial" w:cs="Times New Roman"/>
      <w:vanish/>
      <w:sz w:val="16"/>
      <w:szCs w:val="16"/>
      <w:lang w:val="x-none" w:eastAsia="pt-BR"/>
    </w:rPr>
  </w:style>
  <w:style w:type="character" w:customStyle="1" w:styleId="botao021">
    <w:name w:val="botao_021"/>
    <w:rsid w:val="00C52C10"/>
    <w:rPr>
      <w:rFonts w:ascii="Arial" w:hAnsi="Arial" w:cs="Arial" w:hint="default"/>
      <w:b/>
      <w:bCs/>
      <w:caps/>
      <w:color w:val="1984B3"/>
      <w:sz w:val="17"/>
      <w:szCs w:val="17"/>
      <w:bdr w:val="single" w:sz="6" w:space="0" w:color="92CEE2" w:frame="1"/>
    </w:rPr>
  </w:style>
  <w:style w:type="character" w:styleId="Forte">
    <w:name w:val="Strong"/>
    <w:uiPriority w:val="22"/>
    <w:qFormat/>
    <w:rsid w:val="00C52C10"/>
    <w:rPr>
      <w:b/>
      <w:bCs/>
    </w:rPr>
  </w:style>
  <w:style w:type="character" w:customStyle="1" w:styleId="legenda1">
    <w:name w:val="legenda1"/>
    <w:rsid w:val="00C52C10"/>
    <w:rPr>
      <w:color w:val="4AA6D0"/>
      <w:sz w:val="14"/>
      <w:szCs w:val="14"/>
    </w:rPr>
  </w:style>
  <w:style w:type="paragraph" w:styleId="Parteinferiordoformulrio">
    <w:name w:val="HTML Bottom of Form"/>
    <w:basedOn w:val="Normal"/>
    <w:next w:val="Normal"/>
    <w:link w:val="ParteinferiordoformulrioChar"/>
    <w:hidden/>
    <w:uiPriority w:val="99"/>
    <w:unhideWhenUsed/>
    <w:rsid w:val="00C52C10"/>
    <w:pPr>
      <w:pBdr>
        <w:top w:val="single" w:sz="6" w:space="1" w:color="auto"/>
      </w:pBdr>
      <w:jc w:val="center"/>
    </w:pPr>
    <w:rPr>
      <w:rFonts w:ascii="Arial" w:hAnsi="Arial"/>
      <w:vanish/>
      <w:sz w:val="16"/>
      <w:szCs w:val="16"/>
      <w:lang w:val="x-none"/>
    </w:rPr>
  </w:style>
  <w:style w:type="character" w:customStyle="1" w:styleId="ParteinferiordoformulrioChar">
    <w:name w:val="Parte inferior do formulário Char"/>
    <w:basedOn w:val="Fontepargpadro"/>
    <w:link w:val="Parteinferiordoformulrio"/>
    <w:uiPriority w:val="99"/>
    <w:rsid w:val="00C52C10"/>
    <w:rPr>
      <w:rFonts w:ascii="Arial" w:eastAsia="Times New Roman" w:hAnsi="Arial" w:cs="Times New Roman"/>
      <w:vanish/>
      <w:sz w:val="16"/>
      <w:szCs w:val="16"/>
      <w:lang w:val="x-none" w:eastAsia="pt-BR"/>
    </w:rPr>
  </w:style>
  <w:style w:type="paragraph" w:styleId="PargrafodaLista">
    <w:name w:val="List Paragraph"/>
    <w:basedOn w:val="Normal"/>
    <w:qFormat/>
    <w:rsid w:val="00C52C10"/>
    <w:pPr>
      <w:spacing w:after="200" w:line="276" w:lineRule="auto"/>
      <w:ind w:left="720"/>
      <w:contextualSpacing/>
    </w:pPr>
    <w:rPr>
      <w:rFonts w:ascii="Calibri" w:hAnsi="Calibri"/>
      <w:sz w:val="22"/>
      <w:szCs w:val="22"/>
    </w:rPr>
  </w:style>
  <w:style w:type="paragraph" w:customStyle="1" w:styleId="Abrirpargrafonegativo">
    <w:name w:val="Abrir parágrafo negativo"/>
    <w:basedOn w:val="Normal"/>
    <w:rsid w:val="00C52C10"/>
    <w:pPr>
      <w:suppressAutoHyphens/>
      <w:overflowPunct w:val="0"/>
      <w:autoSpaceDE w:val="0"/>
      <w:autoSpaceDN w:val="0"/>
      <w:adjustRightInd w:val="0"/>
      <w:ind w:left="720" w:firstLine="1"/>
      <w:jc w:val="both"/>
    </w:pPr>
    <w:rPr>
      <w:noProof/>
      <w:sz w:val="24"/>
    </w:rPr>
  </w:style>
  <w:style w:type="paragraph" w:customStyle="1" w:styleId="primeirotitulo">
    <w:name w:val="primeirotitulo"/>
    <w:basedOn w:val="Normal"/>
    <w:rsid w:val="00C52C10"/>
    <w:pPr>
      <w:spacing w:before="160" w:line="360" w:lineRule="exact"/>
      <w:jc w:val="both"/>
    </w:pPr>
    <w:rPr>
      <w:rFonts w:ascii="Arial" w:hAnsi="Arial"/>
      <w:b/>
      <w:sz w:val="24"/>
    </w:rPr>
  </w:style>
  <w:style w:type="paragraph" w:styleId="Corpodetexto3">
    <w:name w:val="Body Text 3"/>
    <w:basedOn w:val="Normal"/>
    <w:link w:val="Corpodetexto3Char"/>
    <w:rsid w:val="00C52C10"/>
    <w:pPr>
      <w:spacing w:after="120"/>
    </w:pPr>
    <w:rPr>
      <w:rFonts w:ascii="Technical" w:hAnsi="Technical"/>
      <w:sz w:val="16"/>
      <w:szCs w:val="16"/>
      <w:lang w:val="x-none"/>
    </w:rPr>
  </w:style>
  <w:style w:type="character" w:customStyle="1" w:styleId="Corpodetexto3Char">
    <w:name w:val="Corpo de texto 3 Char"/>
    <w:basedOn w:val="Fontepargpadro"/>
    <w:link w:val="Corpodetexto3"/>
    <w:rsid w:val="00C52C10"/>
    <w:rPr>
      <w:rFonts w:ascii="Technical" w:eastAsia="Times New Roman" w:hAnsi="Technical" w:cs="Times New Roman"/>
      <w:sz w:val="16"/>
      <w:szCs w:val="16"/>
      <w:lang w:val="x-none" w:eastAsia="pt-BR"/>
    </w:rPr>
  </w:style>
  <w:style w:type="paragraph" w:customStyle="1" w:styleId="WW-Recuodecorpodetexto2">
    <w:name w:val="WW-Recuo de corpo de texto 2"/>
    <w:basedOn w:val="Normal"/>
    <w:rsid w:val="00C52C10"/>
    <w:pPr>
      <w:suppressAutoHyphens/>
      <w:ind w:firstLine="1134"/>
      <w:jc w:val="both"/>
    </w:pPr>
    <w:rPr>
      <w:lang w:eastAsia="ar-SA"/>
    </w:rPr>
  </w:style>
  <w:style w:type="paragraph" w:styleId="Subttulo">
    <w:name w:val="Subtitle"/>
    <w:basedOn w:val="Normal"/>
    <w:link w:val="SubttuloChar"/>
    <w:qFormat/>
    <w:rsid w:val="00C52C10"/>
    <w:pPr>
      <w:jc w:val="both"/>
    </w:pPr>
    <w:rPr>
      <w:b/>
      <w:sz w:val="24"/>
      <w:lang w:val="x-none"/>
    </w:rPr>
  </w:style>
  <w:style w:type="character" w:customStyle="1" w:styleId="SubttuloChar">
    <w:name w:val="Subtítulo Char"/>
    <w:basedOn w:val="Fontepargpadro"/>
    <w:link w:val="Subttulo"/>
    <w:rsid w:val="00C52C10"/>
    <w:rPr>
      <w:rFonts w:ascii="Times New Roman" w:eastAsia="Times New Roman" w:hAnsi="Times New Roman" w:cs="Times New Roman"/>
      <w:b/>
      <w:sz w:val="24"/>
      <w:szCs w:val="20"/>
      <w:lang w:val="x-none" w:eastAsia="pt-BR"/>
    </w:rPr>
  </w:style>
  <w:style w:type="paragraph" w:customStyle="1" w:styleId="yiv1450308598msonormal">
    <w:name w:val="yiv1450308598msonormal"/>
    <w:basedOn w:val="Normal"/>
    <w:rsid w:val="00C52C10"/>
    <w:pPr>
      <w:spacing w:before="100" w:beforeAutospacing="1" w:after="100" w:afterAutospacing="1"/>
    </w:pPr>
    <w:rPr>
      <w:sz w:val="24"/>
      <w:szCs w:val="24"/>
    </w:rPr>
  </w:style>
  <w:style w:type="paragraph" w:customStyle="1" w:styleId="TxBrp24">
    <w:name w:val="TxBr_p24"/>
    <w:basedOn w:val="Normal"/>
    <w:rsid w:val="00C52C10"/>
    <w:pPr>
      <w:widowControl w:val="0"/>
      <w:tabs>
        <w:tab w:val="left" w:pos="549"/>
      </w:tabs>
      <w:spacing w:line="277" w:lineRule="atLeast"/>
      <w:ind w:left="891" w:hanging="549"/>
      <w:jc w:val="both"/>
    </w:pPr>
    <w:rPr>
      <w:snapToGrid w:val="0"/>
      <w:sz w:val="24"/>
    </w:rPr>
  </w:style>
  <w:style w:type="paragraph" w:customStyle="1" w:styleId="Default">
    <w:name w:val="Default"/>
    <w:rsid w:val="00C52C10"/>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BodyText21">
    <w:name w:val="Body Text 21"/>
    <w:basedOn w:val="Normal"/>
    <w:rsid w:val="00C52C10"/>
    <w:pPr>
      <w:tabs>
        <w:tab w:val="left" w:pos="1069"/>
      </w:tabs>
      <w:spacing w:line="360" w:lineRule="auto"/>
      <w:jc w:val="both"/>
    </w:pPr>
    <w:rPr>
      <w:sz w:val="24"/>
    </w:rPr>
  </w:style>
  <w:style w:type="character" w:customStyle="1" w:styleId="Fontepargpadro1">
    <w:name w:val="Fonte parág. padrão1"/>
    <w:rsid w:val="00C52C10"/>
  </w:style>
  <w:style w:type="paragraph" w:customStyle="1" w:styleId="LT">
    <w:name w:val="LT"/>
    <w:basedOn w:val="Normal"/>
    <w:rsid w:val="00C52C10"/>
    <w:pPr>
      <w:widowControl w:val="0"/>
      <w:pBdr>
        <w:top w:val="single" w:sz="18" w:space="1" w:color="auto"/>
        <w:left w:val="single" w:sz="18" w:space="1" w:color="auto"/>
        <w:bottom w:val="single" w:sz="18" w:space="1" w:color="auto"/>
        <w:right w:val="single" w:sz="18" w:space="1" w:color="auto"/>
      </w:pBdr>
      <w:ind w:left="567" w:hanging="567"/>
      <w:jc w:val="both"/>
    </w:pPr>
    <w:rPr>
      <w:rFonts w:ascii="Bookman" w:hAnsi="Bookman"/>
      <w:noProof/>
      <w:lang w:eastAsia="en-US"/>
    </w:rPr>
  </w:style>
  <w:style w:type="paragraph" w:customStyle="1" w:styleId="TxBrp22">
    <w:name w:val="TxBr_p22"/>
    <w:basedOn w:val="Normal"/>
    <w:rsid w:val="00C52C10"/>
    <w:pPr>
      <w:widowControl w:val="0"/>
      <w:spacing w:line="289" w:lineRule="atLeast"/>
      <w:jc w:val="both"/>
    </w:pPr>
    <w:rPr>
      <w:snapToGrid w:val="0"/>
      <w:sz w:val="24"/>
    </w:rPr>
  </w:style>
  <w:style w:type="paragraph" w:styleId="CabealhodoSumrio">
    <w:name w:val="TOC Heading"/>
    <w:basedOn w:val="Ttulo1"/>
    <w:next w:val="Normal"/>
    <w:uiPriority w:val="39"/>
    <w:qFormat/>
    <w:rsid w:val="00C52C10"/>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uiPriority w:val="39"/>
    <w:unhideWhenUsed/>
    <w:rsid w:val="00C52C10"/>
    <w:pPr>
      <w:tabs>
        <w:tab w:val="right" w:leader="dot" w:pos="9061"/>
      </w:tabs>
      <w:spacing w:after="100"/>
      <w:jc w:val="both"/>
    </w:pPr>
    <w:rPr>
      <w:noProof/>
      <w:sz w:val="24"/>
      <w:szCs w:val="24"/>
    </w:rPr>
  </w:style>
  <w:style w:type="paragraph" w:styleId="Sumrio2">
    <w:name w:val="toc 2"/>
    <w:basedOn w:val="Normal"/>
    <w:next w:val="Normal"/>
    <w:autoRedefine/>
    <w:uiPriority w:val="39"/>
    <w:unhideWhenUsed/>
    <w:rsid w:val="00C52C10"/>
    <w:pPr>
      <w:spacing w:after="100"/>
      <w:ind w:left="200"/>
    </w:pPr>
  </w:style>
  <w:style w:type="paragraph" w:styleId="Sumrio3">
    <w:name w:val="toc 3"/>
    <w:basedOn w:val="Normal"/>
    <w:next w:val="Normal"/>
    <w:autoRedefine/>
    <w:uiPriority w:val="39"/>
    <w:unhideWhenUsed/>
    <w:rsid w:val="00C52C10"/>
    <w:pPr>
      <w:spacing w:after="100"/>
      <w:ind w:left="400"/>
    </w:pPr>
  </w:style>
  <w:style w:type="paragraph" w:customStyle="1" w:styleId="subline">
    <w:name w:val="subline"/>
    <w:basedOn w:val="Normal"/>
    <w:rsid w:val="00C52C10"/>
    <w:rPr>
      <w:rFonts w:ascii="Arial Unicode MS" w:eastAsia="Arial Unicode MS" w:hAnsi="Arial Unicode MS" w:cs="Arial Unicode MS"/>
      <w:sz w:val="24"/>
      <w:szCs w:val="24"/>
    </w:rPr>
  </w:style>
  <w:style w:type="paragraph" w:customStyle="1" w:styleId="p1">
    <w:name w:val="p1"/>
    <w:basedOn w:val="Normal"/>
    <w:rsid w:val="00C52C10"/>
    <w:pPr>
      <w:widowControl w:val="0"/>
      <w:tabs>
        <w:tab w:val="left" w:pos="1040"/>
      </w:tabs>
      <w:spacing w:line="240" w:lineRule="atLeast"/>
      <w:ind w:left="400"/>
    </w:pPr>
    <w:rPr>
      <w:snapToGrid w:val="0"/>
      <w:sz w:val="24"/>
    </w:rPr>
  </w:style>
  <w:style w:type="paragraph" w:customStyle="1" w:styleId="p2">
    <w:name w:val="p2"/>
    <w:basedOn w:val="Normal"/>
    <w:rsid w:val="00C52C10"/>
    <w:pPr>
      <w:widowControl w:val="0"/>
      <w:tabs>
        <w:tab w:val="left" w:pos="1840"/>
      </w:tabs>
      <w:spacing w:line="240" w:lineRule="atLeast"/>
      <w:ind w:left="432" w:hanging="1872"/>
    </w:pPr>
    <w:rPr>
      <w:snapToGrid w:val="0"/>
      <w:sz w:val="24"/>
    </w:rPr>
  </w:style>
  <w:style w:type="paragraph" w:customStyle="1" w:styleId="p3">
    <w:name w:val="p3"/>
    <w:basedOn w:val="Normal"/>
    <w:rsid w:val="00C52C10"/>
    <w:pPr>
      <w:widowControl w:val="0"/>
      <w:spacing w:line="240" w:lineRule="atLeast"/>
    </w:pPr>
    <w:rPr>
      <w:snapToGrid w:val="0"/>
      <w:sz w:val="24"/>
    </w:rPr>
  </w:style>
  <w:style w:type="paragraph" w:customStyle="1" w:styleId="p4">
    <w:name w:val="p4"/>
    <w:basedOn w:val="Normal"/>
    <w:rsid w:val="00C52C10"/>
    <w:pPr>
      <w:widowControl w:val="0"/>
      <w:spacing w:line="280" w:lineRule="atLeast"/>
    </w:pPr>
    <w:rPr>
      <w:snapToGrid w:val="0"/>
      <w:sz w:val="24"/>
    </w:rPr>
  </w:style>
  <w:style w:type="paragraph" w:customStyle="1" w:styleId="texto">
    <w:name w:val="texto"/>
    <w:basedOn w:val="Normal"/>
    <w:rsid w:val="00C52C10"/>
    <w:pPr>
      <w:spacing w:before="120" w:line="360" w:lineRule="auto"/>
      <w:jc w:val="both"/>
    </w:pPr>
    <w:rPr>
      <w:rFonts w:ascii="Arial" w:hAnsi="Arial"/>
      <w:sz w:val="24"/>
      <w:lang w:eastAsia="en-US"/>
    </w:rPr>
  </w:style>
  <w:style w:type="paragraph" w:customStyle="1" w:styleId="Descrio">
    <w:name w:val="Descrição"/>
    <w:basedOn w:val="texto"/>
    <w:rsid w:val="00C52C10"/>
    <w:pPr>
      <w:spacing w:before="0" w:after="240"/>
      <w:ind w:left="1531" w:right="397"/>
    </w:pPr>
    <w:rPr>
      <w:i/>
      <w:sz w:val="20"/>
    </w:rPr>
  </w:style>
  <w:style w:type="character" w:styleId="HiperlinkVisitado">
    <w:name w:val="FollowedHyperlink"/>
    <w:rsid w:val="00C52C10"/>
    <w:rPr>
      <w:color w:val="800080"/>
      <w:u w:val="single"/>
    </w:rPr>
  </w:style>
  <w:style w:type="paragraph" w:customStyle="1" w:styleId="yiv376984833msonormal">
    <w:name w:val="yiv376984833msonormal"/>
    <w:basedOn w:val="Normal"/>
    <w:rsid w:val="00C52C10"/>
    <w:pPr>
      <w:spacing w:before="100" w:beforeAutospacing="1" w:after="100" w:afterAutospacing="1"/>
    </w:pPr>
    <w:rPr>
      <w:sz w:val="24"/>
      <w:szCs w:val="24"/>
    </w:rPr>
  </w:style>
  <w:style w:type="character" w:customStyle="1" w:styleId="apple-converted-space">
    <w:name w:val="apple-converted-space"/>
    <w:basedOn w:val="Fontepargpadro"/>
    <w:rsid w:val="00C52C10"/>
  </w:style>
  <w:style w:type="paragraph" w:customStyle="1" w:styleId="Normaljustificado">
    <w:name w:val="Normal justificado"/>
    <w:basedOn w:val="Pr-formataoHTML"/>
    <w:rsid w:val="00C52C10"/>
  </w:style>
  <w:style w:type="paragraph" w:styleId="Pr-formataoHTML">
    <w:name w:val="HTML Preformatted"/>
    <w:basedOn w:val="Normal"/>
    <w:link w:val="Pr-formataoHTMLChar"/>
    <w:rsid w:val="00C52C10"/>
    <w:rPr>
      <w:rFonts w:ascii="Courier New" w:hAnsi="Courier New"/>
      <w:lang w:val="x-none" w:eastAsia="en-US"/>
    </w:rPr>
  </w:style>
  <w:style w:type="character" w:customStyle="1" w:styleId="Pr-formataoHTMLChar">
    <w:name w:val="Pré-formatação HTML Char"/>
    <w:basedOn w:val="Fontepargpadro"/>
    <w:link w:val="Pr-formataoHTML"/>
    <w:rsid w:val="00C52C10"/>
    <w:rPr>
      <w:rFonts w:ascii="Courier New" w:eastAsia="Times New Roman" w:hAnsi="Courier New" w:cs="Times New Roman"/>
      <w:sz w:val="20"/>
      <w:szCs w:val="20"/>
      <w:lang w:val="x-none"/>
    </w:rPr>
  </w:style>
  <w:style w:type="character" w:styleId="nfase">
    <w:name w:val="Emphasis"/>
    <w:qFormat/>
    <w:rsid w:val="00C52C10"/>
    <w:rPr>
      <w:i/>
      <w:iCs/>
    </w:rPr>
  </w:style>
  <w:style w:type="paragraph" w:customStyle="1" w:styleId="TxBrp6">
    <w:name w:val="TxBr_p6"/>
    <w:basedOn w:val="Normal"/>
    <w:rsid w:val="00C52C10"/>
    <w:pPr>
      <w:widowControl w:val="0"/>
      <w:tabs>
        <w:tab w:val="left" w:pos="668"/>
      </w:tabs>
      <w:spacing w:line="277" w:lineRule="atLeast"/>
      <w:ind w:firstLine="668"/>
    </w:pPr>
    <w:rPr>
      <w:snapToGrid w:val="0"/>
      <w:sz w:val="24"/>
    </w:rPr>
  </w:style>
  <w:style w:type="character" w:customStyle="1" w:styleId="apple-style-span">
    <w:name w:val="apple-style-span"/>
    <w:basedOn w:val="Fontepargpadro"/>
    <w:rsid w:val="00C52C10"/>
  </w:style>
  <w:style w:type="paragraph" w:customStyle="1" w:styleId="Geral">
    <w:name w:val="Geral"/>
    <w:basedOn w:val="Normal"/>
    <w:rsid w:val="00C52C10"/>
    <w:pPr>
      <w:spacing w:after="120"/>
      <w:ind w:firstLine="680"/>
      <w:jc w:val="both"/>
    </w:pPr>
  </w:style>
  <w:style w:type="paragraph" w:customStyle="1" w:styleId="Normal1">
    <w:name w:val="Normal1"/>
    <w:basedOn w:val="Normal"/>
    <w:rsid w:val="00C52C10"/>
    <w:pPr>
      <w:tabs>
        <w:tab w:val="left" w:pos="3402"/>
        <w:tab w:val="center" w:pos="5103"/>
        <w:tab w:val="right" w:leader="dot" w:pos="8505"/>
      </w:tabs>
      <w:jc w:val="both"/>
      <w:outlineLvl w:val="0"/>
    </w:pPr>
    <w:rPr>
      <w:rFonts w:ascii="Arial" w:hAnsi="Arial" w:cs="Arial"/>
      <w:sz w:val="22"/>
    </w:rPr>
  </w:style>
  <w:style w:type="paragraph" w:customStyle="1" w:styleId="PargrafodaLista1">
    <w:name w:val="Parágrafo da Lista1"/>
    <w:basedOn w:val="Normal"/>
    <w:qFormat/>
    <w:rsid w:val="00C52C10"/>
    <w:pPr>
      <w:spacing w:after="200" w:line="276" w:lineRule="auto"/>
      <w:ind w:left="720"/>
      <w:contextualSpacing/>
    </w:pPr>
    <w:rPr>
      <w:rFonts w:ascii="Cambria" w:eastAsia="Cambria" w:hAnsi="Cambria"/>
      <w:sz w:val="22"/>
      <w:szCs w:val="22"/>
      <w:lang w:eastAsia="en-US"/>
    </w:rPr>
  </w:style>
  <w:style w:type="character" w:customStyle="1" w:styleId="customfontholder">
    <w:name w:val="custom_font_holder"/>
    <w:basedOn w:val="Fontepargpadro"/>
    <w:rsid w:val="00C52C10"/>
  </w:style>
  <w:style w:type="paragraph" w:customStyle="1" w:styleId="yiv3893215361msonormal">
    <w:name w:val="yiv3893215361msonormal"/>
    <w:basedOn w:val="Normal"/>
    <w:rsid w:val="00C52C10"/>
    <w:pPr>
      <w:spacing w:before="100" w:beforeAutospacing="1" w:after="100" w:afterAutospacing="1"/>
    </w:pPr>
    <w:rPr>
      <w:sz w:val="24"/>
      <w:szCs w:val="24"/>
    </w:rPr>
  </w:style>
  <w:style w:type="paragraph" w:styleId="Lista">
    <w:name w:val="List"/>
    <w:basedOn w:val="Corpodetexto"/>
    <w:uiPriority w:val="99"/>
    <w:semiHidden/>
    <w:rsid w:val="00736A2F"/>
    <w:pPr>
      <w:suppressAutoHyphens/>
    </w:pPr>
    <w:rPr>
      <w:sz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Personalizada 2">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25843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COORDENACAO ADM</dc:creator>
  <cp:keywords/>
  <dc:description/>
  <cp:lastModifiedBy>COMUNICAÇÃO</cp:lastModifiedBy>
  <cp:revision>2</cp:revision>
  <dcterms:created xsi:type="dcterms:W3CDTF">2017-03-24T13:59:00Z</dcterms:created>
  <dcterms:modified xsi:type="dcterms:W3CDTF">2017-03-24T13:59:00Z</dcterms:modified>
</cp:coreProperties>
</file>