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38" w:rsidRPr="00346238" w:rsidRDefault="00346238" w:rsidP="00346238">
      <w:pPr>
        <w:pStyle w:val="Ttulo"/>
        <w:spacing w:before="240" w:after="240" w:line="360" w:lineRule="auto"/>
        <w:rPr>
          <w:rFonts w:ascii="Arial" w:hAnsi="Arial" w:cs="Arial"/>
          <w:color w:val="000000" w:themeColor="text1"/>
          <w:sz w:val="28"/>
          <w:szCs w:val="28"/>
          <w:lang w:val="pt-BR"/>
        </w:rPr>
      </w:pPr>
      <w:r w:rsidRPr="00346238">
        <w:rPr>
          <w:rFonts w:ascii="Arial" w:hAnsi="Arial" w:cs="Arial"/>
          <w:color w:val="000000" w:themeColor="text1"/>
          <w:sz w:val="28"/>
          <w:szCs w:val="28"/>
          <w:lang w:val="pt-BR"/>
        </w:rPr>
        <w:t>DIREITO</w:t>
      </w:r>
    </w:p>
    <w:p w:rsidR="00346238" w:rsidRPr="00346238" w:rsidRDefault="00346238" w:rsidP="00346238">
      <w:pPr>
        <w:pStyle w:val="Ttulo"/>
        <w:spacing w:before="240" w:after="240" w:line="360" w:lineRule="auto"/>
        <w:rPr>
          <w:rFonts w:ascii="Arial" w:hAnsi="Arial" w:cs="Arial"/>
          <w:color w:val="000000" w:themeColor="text1"/>
          <w:sz w:val="28"/>
          <w:szCs w:val="28"/>
        </w:rPr>
      </w:pPr>
      <w:r w:rsidRPr="00346238">
        <w:rPr>
          <w:rFonts w:ascii="Arial" w:hAnsi="Arial" w:cs="Arial"/>
          <w:color w:val="000000" w:themeColor="text1"/>
          <w:sz w:val="28"/>
          <w:szCs w:val="28"/>
          <w:lang w:val="pt-BR"/>
        </w:rPr>
        <w:t>EMENTAS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0" w:name="_Toc373180262"/>
      <w:bookmarkStart w:id="1" w:name="_Toc373180025"/>
      <w:r>
        <w:rPr>
          <w:rFonts w:ascii="Arial" w:hAnsi="Arial" w:cs="Arial"/>
          <w:sz w:val="24"/>
          <w:szCs w:val="24"/>
        </w:rPr>
        <w:t xml:space="preserve">INTRODUÇÃO AO DIREITO </w:t>
      </w:r>
      <w:bookmarkStart w:id="2" w:name="_GoBack"/>
      <w:bookmarkEnd w:id="2"/>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0"/>
      <w:bookmarkEnd w:id="1"/>
      <w:r w:rsidRPr="00346238">
        <w:rPr>
          <w:rFonts w:ascii="Arial" w:hAnsi="Arial" w:cs="Arial"/>
          <w:sz w:val="24"/>
          <w:szCs w:val="24"/>
        </w:rPr>
        <w:t xml:space="preserve">: Ciência Jurídica. Direito positivo: direito objetivo e direito subjetivo; Ramos do Direito. Conceitos Jurídicos Fundamentais: Fontes Jurídicas; Norma Jurídica; Relação Jurídica; Fatos e Atos Jurídicos. Integração e Aplicação do Direito. Direções do Pensamento Jurídico. As dicotomias do Direito.  </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 w:name="_Toc373180028"/>
      <w:bookmarkStart w:id="4" w:name="_Toc373180265"/>
      <w:r>
        <w:rPr>
          <w:rFonts w:ascii="Arial" w:hAnsi="Arial" w:cs="Arial"/>
          <w:sz w:val="24"/>
          <w:szCs w:val="24"/>
        </w:rPr>
        <w:t xml:space="preserve">DESENVOLVIMENTO SUSTENTÁVEL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3"/>
      <w:bookmarkEnd w:id="4"/>
      <w:r w:rsidRPr="00346238">
        <w:rPr>
          <w:rFonts w:ascii="Arial" w:hAnsi="Arial" w:cs="Arial"/>
          <w:sz w:val="24"/>
          <w:szCs w:val="24"/>
        </w:rPr>
        <w:t xml:space="preserve">: Meio Ambiente e recursos naturais. Evolução do Pensamento Sustentável. Conflitos </w:t>
      </w:r>
      <w:proofErr w:type="spellStart"/>
      <w:r w:rsidRPr="00346238">
        <w:rPr>
          <w:rFonts w:ascii="Arial" w:hAnsi="Arial" w:cs="Arial"/>
          <w:sz w:val="24"/>
          <w:szCs w:val="24"/>
        </w:rPr>
        <w:t>Ecossocioeconômicos</w:t>
      </w:r>
      <w:proofErr w:type="spellEnd"/>
      <w:r w:rsidRPr="00346238">
        <w:rPr>
          <w:rFonts w:ascii="Arial" w:hAnsi="Arial" w:cs="Arial"/>
          <w:sz w:val="24"/>
          <w:szCs w:val="24"/>
        </w:rPr>
        <w:t xml:space="preserve"> e Políticas/Estratégias para o Desenvolvimento Sustentável. Qualidade de Vida. Responsabilidade Social, Ética e Cultural. </w:t>
      </w:r>
      <w:r w:rsidRPr="00346238">
        <w:rPr>
          <w:rFonts w:ascii="Arial" w:hAnsi="Arial" w:cs="Arial"/>
          <w:bCs/>
          <w:sz w:val="24"/>
          <w:szCs w:val="24"/>
        </w:rPr>
        <w:t xml:space="preserve">Cultura Afro-Brasileira e Indígena. </w:t>
      </w:r>
      <w:r w:rsidRPr="00346238">
        <w:rPr>
          <w:rFonts w:ascii="Arial" w:hAnsi="Arial" w:cs="Arial"/>
          <w:sz w:val="24"/>
          <w:szCs w:val="24"/>
        </w:rPr>
        <w:t>Valoração e Tendências Econômicas da Questão Ambiental. Sistema e gestão ambiental, acessibilidade e políticas afirmativas. Educação Ambiental. Estudos de Impacto Ambiental e Legislação Ambiental.</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INTRODUÇÃO AO ENSINO SUPERIOR</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Origem e finalidade, missão e atribuições do Ensino Superior e sua organização (instituição e acadêmico). O Ensino, a pesquisa e a extensão e suas relações com a produção do conhecimento científico. Avaliação na Educação Superior.</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EMPREENDEDO</w:t>
      </w:r>
      <w:r>
        <w:rPr>
          <w:rFonts w:ascii="Arial" w:hAnsi="Arial" w:cs="Arial"/>
          <w:sz w:val="24"/>
          <w:szCs w:val="24"/>
        </w:rPr>
        <w:t xml:space="preserve">RISMO E FORMAÇÃO PROFISSIONAL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Formação de habilidades e perfil profissional. Os desafios no mundo dos negócios. A formação de empreendedores, agregando uma visão ampliada de negócios e oportunidades. A criatividade e visão empreendedora. Etapas e estrutura da elaboração de um Plano de Negócios.</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spacing w:line="360" w:lineRule="auto"/>
        <w:rPr>
          <w:rFonts w:ascii="Arial" w:hAnsi="Arial" w:cs="Arial"/>
          <w:sz w:val="24"/>
          <w:szCs w:val="24"/>
        </w:rPr>
      </w:pPr>
    </w:p>
    <w:p w:rsidR="00346238" w:rsidRDefault="00346238" w:rsidP="00346238">
      <w:pPr>
        <w:spacing w:line="360" w:lineRule="auto"/>
        <w:rPr>
          <w:rFonts w:ascii="Arial" w:hAnsi="Arial" w:cs="Arial"/>
          <w:sz w:val="24"/>
          <w:szCs w:val="24"/>
        </w:rPr>
      </w:pPr>
    </w:p>
    <w:p w:rsidR="00346238" w:rsidRDefault="00346238" w:rsidP="00346238">
      <w:pPr>
        <w:spacing w:line="360" w:lineRule="auto"/>
        <w:rPr>
          <w:rFonts w:ascii="Arial" w:hAnsi="Arial" w:cs="Arial"/>
          <w:sz w:val="24"/>
          <w:szCs w:val="24"/>
        </w:rPr>
      </w:pPr>
    </w:p>
    <w:p w:rsidR="00346238" w:rsidRDefault="00346238" w:rsidP="00346238">
      <w:pPr>
        <w:spacing w:line="360" w:lineRule="auto"/>
        <w:rPr>
          <w:rFonts w:ascii="Arial" w:hAnsi="Arial" w:cs="Arial"/>
          <w:sz w:val="24"/>
          <w:szCs w:val="24"/>
        </w:rPr>
      </w:pPr>
    </w:p>
    <w:p w:rsidR="00346238" w:rsidRDefault="00346238" w:rsidP="00346238">
      <w:pPr>
        <w:spacing w:line="360" w:lineRule="auto"/>
        <w:rPr>
          <w:rFonts w:ascii="Arial" w:hAnsi="Arial" w:cs="Arial"/>
          <w:sz w:val="24"/>
          <w:szCs w:val="24"/>
        </w:rPr>
      </w:pPr>
      <w:r w:rsidRPr="00346238">
        <w:rPr>
          <w:rFonts w:ascii="Arial" w:hAnsi="Arial" w:cs="Arial"/>
          <w:sz w:val="24"/>
          <w:szCs w:val="24"/>
        </w:rPr>
        <w:t xml:space="preserve">SOCIOLOGIA GERAL E JURÍDICA </w:t>
      </w:r>
    </w:p>
    <w:p w:rsidR="00346238" w:rsidRPr="00346238" w:rsidRDefault="00346238" w:rsidP="00346238">
      <w:pPr>
        <w:spacing w:line="360" w:lineRule="auto"/>
        <w:rPr>
          <w:rFonts w:ascii="Arial" w:hAnsi="Arial" w:cs="Arial"/>
          <w:sz w:val="24"/>
          <w:szCs w:val="24"/>
        </w:rPr>
      </w:pPr>
      <w:r w:rsidRPr="00346238">
        <w:rPr>
          <w:rFonts w:ascii="Arial" w:hAnsi="Arial" w:cs="Arial"/>
          <w:sz w:val="24"/>
          <w:szCs w:val="24"/>
        </w:rPr>
        <w:t xml:space="preserve">EMENTA: </w:t>
      </w:r>
      <w:r w:rsidRPr="00346238">
        <w:rPr>
          <w:rFonts w:ascii="Arial" w:hAnsi="Arial" w:cs="Arial"/>
          <w:bCs/>
          <w:sz w:val="24"/>
          <w:szCs w:val="24"/>
        </w:rPr>
        <w:t xml:space="preserve">Antropologia e Cultura; Evolução Biológica e Cultural; Organização sociocultural; O estudo da sociedade e da vida social; O indivíduo e a sociedade: cultura, globalização, processo de socialização; Grupos Sociais e organizações; Instituições Sociais: a família, a religião, a educação, as instituições políticas. Dinâmica e mudança social; Comportamento coletivo e movimentos sociais. Sociologia no Brasil. Relações Étnico-Raciais. Cultura Afro-Brasileira e Indígena. </w:t>
      </w:r>
      <w:r w:rsidRPr="00346238">
        <w:rPr>
          <w:rFonts w:ascii="Arial" w:hAnsi="Arial" w:cs="Arial"/>
          <w:sz w:val="24"/>
          <w:szCs w:val="24"/>
        </w:rPr>
        <w:t>A Sociologia do Direito. O fato social Jurídico. O Direito e a sociedade. A cultura e o Direito. As instituições sociais e o Direito. O controle Social e o Direito. A sociologia da Justiça Social. Aspectos sociológicos. O Direito e a opinião pública.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 w:name="_Toc373180268"/>
      <w:bookmarkStart w:id="6" w:name="_Toc373180031"/>
      <w:r>
        <w:rPr>
          <w:rFonts w:ascii="Arial" w:hAnsi="Arial" w:cs="Arial"/>
          <w:sz w:val="24"/>
          <w:szCs w:val="24"/>
        </w:rPr>
        <w:t xml:space="preserve">FILOSOFIA GERAL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
      <w:bookmarkEnd w:id="6"/>
      <w:r w:rsidRPr="00346238">
        <w:rPr>
          <w:rFonts w:ascii="Arial" w:hAnsi="Arial" w:cs="Arial"/>
          <w:sz w:val="24"/>
          <w:szCs w:val="24"/>
        </w:rPr>
        <w:t>: Justificativa da Filosofia. Filosofia e ciência. Noções de Lógica. Noções de Ética. Noções de Antropologia filosófica. Noções de História da filosofia.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7" w:name="_Toc373180034"/>
      <w:bookmarkStart w:id="8" w:name="_Toc373180271"/>
      <w:r w:rsidRPr="00346238">
        <w:rPr>
          <w:rFonts w:ascii="Arial" w:hAnsi="Arial" w:cs="Arial"/>
          <w:sz w:val="24"/>
          <w:szCs w:val="24"/>
        </w:rPr>
        <w:t>MET</w:t>
      </w:r>
      <w:r>
        <w:rPr>
          <w:rFonts w:ascii="Arial" w:hAnsi="Arial" w:cs="Arial"/>
          <w:sz w:val="24"/>
          <w:szCs w:val="24"/>
        </w:rPr>
        <w:t xml:space="preserve">ODOLOGIA DO TRABALHO ACADÊMICO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7"/>
      <w:bookmarkEnd w:id="8"/>
      <w:r w:rsidRPr="00346238">
        <w:rPr>
          <w:rFonts w:ascii="Arial" w:hAnsi="Arial" w:cs="Arial"/>
          <w:sz w:val="24"/>
          <w:szCs w:val="24"/>
        </w:rPr>
        <w:t>: O conhecimento científico, métodos de pesquisa e os trabalhos científicos (projeto de pesquisa, resumo, resenha, artigo, pôster, monografia, dissertação e tese). Normas de formatação de trabalhos científicos e acadêmicos.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LÍNGUA PORTUGUESA </w:t>
      </w:r>
    </w:p>
    <w:p w:rsidR="00346238" w:rsidRPr="00346238" w:rsidRDefault="00346238" w:rsidP="00346238">
      <w:pPr>
        <w:shd w:val="clear" w:color="auto" w:fill="FFFFFF" w:themeFill="background1"/>
        <w:tabs>
          <w:tab w:val="left" w:pos="142"/>
        </w:tabs>
        <w:spacing w:line="360" w:lineRule="auto"/>
        <w:jc w:val="both"/>
        <w:rPr>
          <w:rFonts w:ascii="Arial" w:hAnsi="Arial" w:cs="Arial"/>
          <w:color w:val="000000"/>
          <w:sz w:val="24"/>
          <w:szCs w:val="24"/>
        </w:rPr>
      </w:pPr>
      <w:r w:rsidRPr="00346238">
        <w:rPr>
          <w:rFonts w:ascii="Arial" w:hAnsi="Arial" w:cs="Arial"/>
          <w:sz w:val="24"/>
          <w:szCs w:val="24"/>
        </w:rPr>
        <w:t xml:space="preserve">EMENTA: </w:t>
      </w:r>
      <w:r w:rsidRPr="00346238">
        <w:rPr>
          <w:rFonts w:ascii="Arial" w:hAnsi="Arial" w:cs="Arial"/>
          <w:color w:val="000000"/>
          <w:sz w:val="24"/>
          <w:szCs w:val="24"/>
        </w:rPr>
        <w:t>Leitura e Interpretação de Textos. Expressão. Escrita. Estruturas Frasais. Formas de Composição do Texto. Aplicação de Normas Gramaticais na Produção de Textos. A Comunicação interpessoal: linguagem verbal e visual. Variedades linguísticas. Fonética. Morfossintaxe. Semântica. Leitura e seus procedimentos. Construção e efeitos de sentido. Interdisciplinaridade e processo intertextual. Texto e textualidade. Gêneros, tipos textuais e domínios discursivos.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9" w:name="_Toc373180275"/>
      <w:bookmarkStart w:id="10" w:name="_Toc373180038"/>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TEORIA GERA</w:t>
      </w:r>
      <w:r>
        <w:rPr>
          <w:rFonts w:ascii="Arial" w:hAnsi="Arial" w:cs="Arial"/>
          <w:sz w:val="24"/>
          <w:szCs w:val="24"/>
        </w:rPr>
        <w:t xml:space="preserve">L E HISTÓRIA DO DIREITO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9"/>
      <w:bookmarkEnd w:id="10"/>
      <w:r w:rsidRPr="00346238">
        <w:rPr>
          <w:rFonts w:ascii="Arial" w:hAnsi="Arial" w:cs="Arial"/>
          <w:sz w:val="24"/>
          <w:szCs w:val="24"/>
        </w:rPr>
        <w:t xml:space="preserve">: O direito romano: características primitivas e transformações do seu espírito no sistema atual. Formação e características da </w:t>
      </w:r>
      <w:r w:rsidRPr="00346238">
        <w:rPr>
          <w:rFonts w:ascii="Arial" w:hAnsi="Arial" w:cs="Arial"/>
          <w:i/>
          <w:iCs/>
          <w:sz w:val="24"/>
          <w:szCs w:val="24"/>
        </w:rPr>
        <w:t xml:space="preserve">civil </w:t>
      </w:r>
      <w:proofErr w:type="spellStart"/>
      <w:r w:rsidRPr="00346238">
        <w:rPr>
          <w:rFonts w:ascii="Arial" w:hAnsi="Arial" w:cs="Arial"/>
          <w:i/>
          <w:iCs/>
          <w:sz w:val="24"/>
          <w:szCs w:val="24"/>
        </w:rPr>
        <w:t>law</w:t>
      </w:r>
      <w:proofErr w:type="spellEnd"/>
      <w:r w:rsidRPr="00346238">
        <w:rPr>
          <w:rFonts w:ascii="Arial" w:hAnsi="Arial" w:cs="Arial"/>
          <w:iCs/>
          <w:sz w:val="24"/>
          <w:szCs w:val="24"/>
        </w:rPr>
        <w:t xml:space="preserve"> </w:t>
      </w:r>
      <w:r w:rsidRPr="00346238">
        <w:rPr>
          <w:rFonts w:ascii="Arial" w:hAnsi="Arial" w:cs="Arial"/>
          <w:sz w:val="24"/>
          <w:szCs w:val="24"/>
        </w:rPr>
        <w:t xml:space="preserve">e </w:t>
      </w:r>
      <w:proofErr w:type="spellStart"/>
      <w:r w:rsidRPr="00346238">
        <w:rPr>
          <w:rFonts w:ascii="Arial" w:hAnsi="Arial" w:cs="Arial"/>
          <w:i/>
          <w:iCs/>
          <w:sz w:val="24"/>
          <w:szCs w:val="24"/>
        </w:rPr>
        <w:t>cammon</w:t>
      </w:r>
      <w:proofErr w:type="spellEnd"/>
      <w:r w:rsidRPr="00346238">
        <w:rPr>
          <w:rFonts w:ascii="Arial" w:hAnsi="Arial" w:cs="Arial"/>
          <w:i/>
          <w:iCs/>
          <w:sz w:val="24"/>
          <w:szCs w:val="24"/>
        </w:rPr>
        <w:t xml:space="preserve"> </w:t>
      </w:r>
      <w:proofErr w:type="spellStart"/>
      <w:r w:rsidRPr="00346238">
        <w:rPr>
          <w:rFonts w:ascii="Arial" w:hAnsi="Arial" w:cs="Arial"/>
          <w:i/>
          <w:iCs/>
          <w:sz w:val="24"/>
          <w:szCs w:val="24"/>
        </w:rPr>
        <w:t>law</w:t>
      </w:r>
      <w:proofErr w:type="spellEnd"/>
      <w:r w:rsidRPr="00346238">
        <w:rPr>
          <w:rFonts w:ascii="Arial" w:hAnsi="Arial" w:cs="Arial"/>
          <w:iCs/>
          <w:sz w:val="24"/>
          <w:szCs w:val="24"/>
        </w:rPr>
        <w:t xml:space="preserve">. </w:t>
      </w:r>
      <w:r w:rsidRPr="00346238">
        <w:rPr>
          <w:rFonts w:ascii="Arial" w:hAnsi="Arial" w:cs="Arial"/>
          <w:sz w:val="24"/>
          <w:szCs w:val="24"/>
        </w:rPr>
        <w:t xml:space="preserve">A formação do direito moderno. O processo de codificação. Noções propedêuticas: da relação jurídica, sujeito de direito e personalidade jurídica. Princípios gerais do direito. Divisão do direito. Fundamentos do direito. </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11" w:name="_Toc373180278"/>
      <w:bookmarkStart w:id="12" w:name="_Toc373180041"/>
      <w:r w:rsidRPr="00346238">
        <w:rPr>
          <w:rFonts w:ascii="Arial" w:hAnsi="Arial" w:cs="Arial"/>
          <w:sz w:val="24"/>
          <w:szCs w:val="24"/>
        </w:rPr>
        <w:t>CIÊ</w:t>
      </w:r>
      <w:r>
        <w:rPr>
          <w:rFonts w:ascii="Arial" w:hAnsi="Arial" w:cs="Arial"/>
          <w:sz w:val="24"/>
          <w:szCs w:val="24"/>
        </w:rPr>
        <w:t xml:space="preserve">NCIA POLÍTICA (com TGE)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11"/>
      <w:bookmarkEnd w:id="12"/>
      <w:r w:rsidRPr="00346238">
        <w:rPr>
          <w:rFonts w:ascii="Arial" w:hAnsi="Arial" w:cs="Arial"/>
          <w:sz w:val="24"/>
          <w:szCs w:val="24"/>
        </w:rPr>
        <w:t>: Origem e Evolução do Estado. Elementos do Estado. O Poder do Estado e sua Legitimação. Formas de Estado e de Governo. Sistemas de Governo. Regimes Políticos: democrático, totalitário e autoritário.  Partidos Políticos. Liberdades Públicas. Formação do Estado Brasileiro. Pensamento Político Contemporâneo.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13" w:name="_Toc373180279"/>
      <w:bookmarkStart w:id="14" w:name="_Toc373180042"/>
      <w:r>
        <w:rPr>
          <w:rFonts w:ascii="Arial" w:hAnsi="Arial" w:cs="Arial"/>
          <w:sz w:val="24"/>
          <w:szCs w:val="24"/>
        </w:rPr>
        <w:t xml:space="preserve">DIREITO CIVIL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13"/>
      <w:bookmarkEnd w:id="14"/>
      <w:r w:rsidRPr="00346238">
        <w:rPr>
          <w:rFonts w:ascii="Arial" w:hAnsi="Arial" w:cs="Arial"/>
          <w:sz w:val="24"/>
          <w:szCs w:val="24"/>
        </w:rPr>
        <w:t>: O Direito e a sociedade. Visão dicotômica do direito. Lei de Introdução às normas do Direito Brasileiro (LINDB) e institutos fundamentais da parte geral do Direito Civil O Direito Civil e o campo normativo. As fontes do direito civil. Das pessoas. Capacidade civil. Fatos, atos e negócios jurídicos. Dos vícios e da extinção do negócio jurídico. Atos ilícitos e a responsabilidade civil. Formação, modificação e extinção da relação jurídica. O objeto do direito civil e o vínculo jurídico. Da teoria do objeto da relação jurídica. Nova tendências acerca do direito civil. O Código Civil Brasileiro.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15" w:name="_Toc373180282"/>
      <w:bookmarkStart w:id="16" w:name="_Toc373180045"/>
      <w:r>
        <w:rPr>
          <w:rFonts w:ascii="Arial" w:hAnsi="Arial" w:cs="Arial"/>
          <w:sz w:val="24"/>
          <w:szCs w:val="24"/>
        </w:rPr>
        <w:t xml:space="preserve">ECONOMIA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15"/>
      <w:bookmarkEnd w:id="16"/>
      <w:r w:rsidRPr="00346238">
        <w:rPr>
          <w:rFonts w:ascii="Arial" w:hAnsi="Arial" w:cs="Arial"/>
          <w:sz w:val="24"/>
          <w:szCs w:val="24"/>
        </w:rPr>
        <w:t xml:space="preserve">: A Compreensão da Economia. Teoria Microeconômica Básica. Conceito e </w:t>
      </w:r>
      <w:proofErr w:type="spellStart"/>
      <w:r w:rsidRPr="00346238">
        <w:rPr>
          <w:rFonts w:ascii="Arial" w:hAnsi="Arial" w:cs="Arial"/>
          <w:sz w:val="24"/>
          <w:szCs w:val="24"/>
        </w:rPr>
        <w:t>Calculo</w:t>
      </w:r>
      <w:proofErr w:type="spellEnd"/>
      <w:r w:rsidRPr="00346238">
        <w:rPr>
          <w:rFonts w:ascii="Arial" w:hAnsi="Arial" w:cs="Arial"/>
          <w:sz w:val="24"/>
          <w:szCs w:val="24"/>
        </w:rPr>
        <w:t xml:space="preserve"> dos Agregados do Setor Real da Economia. Conceito e Medição dos Agregados do Setor Financeiro da Economia. Teoria Macroeconômica Básica. A Economia Nacional e as Relações Econômicas Internacionais.</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PSICOLOGIA JURÍDICA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Definição, Objetivo, área de atuação, relação com área do direito. As relações intersubjetivas entre o indivíduo, a família e a lei; motivações psicológicas para o ato delituoso; representação psicológica do ato delituoso e das penas. Análises das alternativas de tratamento e reinserção social do sujeito infrator. </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INT</w:t>
      </w:r>
      <w:r>
        <w:rPr>
          <w:rFonts w:ascii="Arial" w:hAnsi="Arial" w:cs="Arial"/>
          <w:sz w:val="24"/>
          <w:szCs w:val="24"/>
        </w:rPr>
        <w:t xml:space="preserve">RODUÇÃO AO ESTUDO DO PROCESSO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Organização do Poder Judiciário. Teoria geral do processo: conceitos jurídicos processuais fundamentais. A norma processual: fontes, interpretação e aplicação. Princípios do processo. Relação entre direito material e o processo. História do direito processual. Jurisdição. Noções de competência, ação e processo.</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17" w:name="_Toc373180283"/>
      <w:bookmarkStart w:id="18" w:name="_Toc373180046"/>
      <w:r w:rsidRPr="00346238">
        <w:rPr>
          <w:rFonts w:ascii="Arial" w:hAnsi="Arial" w:cs="Arial"/>
          <w:sz w:val="24"/>
          <w:szCs w:val="24"/>
        </w:rPr>
        <w:t>DIREITO CONSTITUCIONA</w:t>
      </w:r>
      <w:r>
        <w:rPr>
          <w:rFonts w:ascii="Arial" w:hAnsi="Arial" w:cs="Arial"/>
          <w:sz w:val="24"/>
          <w:szCs w:val="24"/>
        </w:rPr>
        <w:t xml:space="preserve">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17"/>
      <w:bookmarkEnd w:id="18"/>
      <w:r w:rsidRPr="00346238">
        <w:rPr>
          <w:rFonts w:ascii="Arial" w:hAnsi="Arial" w:cs="Arial"/>
          <w:sz w:val="24"/>
          <w:szCs w:val="24"/>
        </w:rPr>
        <w:t xml:space="preserve">: Do Direito Constitucional e da Constituição. Dos Princípios fundamentais e os direitos humanos. A Declaração de Direitos. Direitos Sociais. Direito de Nacionalidade. Direito de Cidadania. </w:t>
      </w:r>
      <w:r w:rsidRPr="00346238">
        <w:rPr>
          <w:rFonts w:ascii="Arial" w:hAnsi="Arial" w:cs="Arial"/>
          <w:bCs/>
          <w:sz w:val="24"/>
          <w:szCs w:val="24"/>
        </w:rPr>
        <w:t xml:space="preserve">Cultura Afro-Brasileira e Indígena. </w:t>
      </w:r>
      <w:r w:rsidRPr="00346238">
        <w:rPr>
          <w:rFonts w:ascii="Arial" w:hAnsi="Arial" w:cs="Arial"/>
          <w:sz w:val="24"/>
          <w:szCs w:val="24"/>
        </w:rPr>
        <w:t>Garantias Constitucionais.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pStyle w:val="Cabealho"/>
        <w:shd w:val="clear" w:color="auto" w:fill="FFFFFF" w:themeFill="background1"/>
        <w:tabs>
          <w:tab w:val="left" w:pos="142"/>
        </w:tabs>
        <w:spacing w:line="360" w:lineRule="auto"/>
        <w:jc w:val="both"/>
        <w:rPr>
          <w:rFonts w:ascii="Arial" w:hAnsi="Arial" w:cs="Arial"/>
          <w:bCs/>
          <w:sz w:val="24"/>
          <w:szCs w:val="24"/>
        </w:rPr>
      </w:pPr>
      <w:r>
        <w:rPr>
          <w:rFonts w:ascii="Arial" w:hAnsi="Arial" w:cs="Arial"/>
          <w:bCs/>
          <w:sz w:val="24"/>
          <w:szCs w:val="24"/>
        </w:rPr>
        <w:t xml:space="preserve">DIREITO CIVIL II </w:t>
      </w:r>
    </w:p>
    <w:p w:rsidR="00346238" w:rsidRPr="00346238" w:rsidRDefault="00346238" w:rsidP="00346238">
      <w:pPr>
        <w:pStyle w:val="Cabealho"/>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bCs/>
          <w:sz w:val="24"/>
          <w:szCs w:val="24"/>
        </w:rPr>
        <w:t xml:space="preserve">EMENTA: </w:t>
      </w:r>
      <w:r w:rsidRPr="00346238">
        <w:rPr>
          <w:rFonts w:ascii="Arial" w:hAnsi="Arial" w:cs="Arial"/>
          <w:sz w:val="24"/>
          <w:szCs w:val="24"/>
        </w:rPr>
        <w:t>Noções Preliminares do Direito das Obrigações. Dos Efeitos das Obrigações. Modalidades de Obrigações. Responsabilidade civil: estrutura e funções. Responsabilidade contratual e extracontratual. Responsabilidade subjetiva e objetiva. Dano patrimonial e dano moral. Excludentes de responsabilidade civil. Responsabilidade por fato de outrem e pelo fato das coisas. Responsabilidade do transportador. Responsabilidade do segurador.</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19" w:name="_Toc373180287"/>
      <w:bookmarkStart w:id="20" w:name="_Toc373180050"/>
      <w:r>
        <w:rPr>
          <w:rFonts w:ascii="Arial" w:hAnsi="Arial" w:cs="Arial"/>
          <w:sz w:val="24"/>
          <w:szCs w:val="24"/>
        </w:rPr>
        <w:t xml:space="preserve">DIREITO EMPRESARIAL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19"/>
      <w:bookmarkEnd w:id="20"/>
      <w:r w:rsidRPr="00346238">
        <w:rPr>
          <w:rFonts w:ascii="Arial" w:hAnsi="Arial" w:cs="Arial"/>
          <w:sz w:val="24"/>
          <w:szCs w:val="24"/>
        </w:rPr>
        <w:t>: Noções Gerais. Fontes do Direito Comercial/Empresarial. Atos de Comércio. Teoria da Empresa. Dos Empresários. Sociedades Empresarias e não Empresarias. Títulos de Crédito. Letra de Câmbio. Nota Promissória. Cheque. Duplicata. Títulos de Crédito Rural. Contratos Mercantis.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DIREI</w:t>
      </w:r>
      <w:r>
        <w:rPr>
          <w:rFonts w:ascii="Arial" w:hAnsi="Arial" w:cs="Arial"/>
          <w:sz w:val="24"/>
          <w:szCs w:val="24"/>
        </w:rPr>
        <w:t xml:space="preserve">TO PENAL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Conceito de Direito Penal. Relações. Evolução Histórica das Ideias Penais. Aplicação da Lei Penal. Do crime. Do Dolo e da Culpa. Da Antijuridicidade. Causas Excludentes de Ilicitude. Da coautoria.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21" w:name="_Toc373180291"/>
      <w:bookmarkStart w:id="22" w:name="_Toc373180054"/>
      <w:r>
        <w:rPr>
          <w:rFonts w:ascii="Arial" w:hAnsi="Arial" w:cs="Arial"/>
          <w:sz w:val="24"/>
          <w:szCs w:val="24"/>
        </w:rPr>
        <w:t xml:space="preserve">DIREITO CIVIL III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21"/>
      <w:bookmarkEnd w:id="22"/>
      <w:r w:rsidRPr="00346238">
        <w:rPr>
          <w:rFonts w:ascii="Arial" w:hAnsi="Arial" w:cs="Arial"/>
          <w:sz w:val="24"/>
          <w:szCs w:val="24"/>
        </w:rPr>
        <w:t>: Teoria Geral dos negócios jurídicos: espécies e classificação. O negócio jurídico contratual. Teoria geral dos contratos: Noções preliminares de contrato. Conceito e classificação dos contratos. Interpretação dos contratos. Formação dos contratos. Pressupostos e elementos. Princípios fundamentais dos contratos. Efeitos do contrato. Liberdade de contratar. Contratos bilaterais. Arras. Estipulação em favor de terceiros. Vícios redibitórios. Evicção. Contratos aleatórios. Compra e venda. Cláusulas especiais de compra e venda. Troca. Doação. Empreitada. Empréstimo e depósito. Contratos típicos e atípicos.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23" w:name="_Toc373180293"/>
      <w:bookmarkStart w:id="24" w:name="_Toc373180056"/>
      <w:r>
        <w:rPr>
          <w:rFonts w:ascii="Arial" w:hAnsi="Arial" w:cs="Arial"/>
          <w:sz w:val="24"/>
          <w:szCs w:val="24"/>
        </w:rPr>
        <w:t xml:space="preserve">DIREITO PENAL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23"/>
      <w:bookmarkEnd w:id="24"/>
      <w:r w:rsidRPr="00346238">
        <w:rPr>
          <w:rFonts w:ascii="Arial" w:hAnsi="Arial" w:cs="Arial"/>
          <w:sz w:val="24"/>
          <w:szCs w:val="24"/>
        </w:rPr>
        <w:t>: Teoria da Pena: considerações gerais e classificação. Sistemas Penitenciários. Aplicação da Pena. Penas Privativas de Liberdade, Restritivas de Direito, Multa e Alternativas. Medidas de Segurança. Da Ação Penal. Da Extinção da Punibilidade.</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25" w:name="_Toc373180296"/>
      <w:bookmarkStart w:id="26" w:name="_Toc373180059"/>
      <w:r w:rsidRPr="00346238">
        <w:rPr>
          <w:rFonts w:ascii="Arial" w:hAnsi="Arial" w:cs="Arial"/>
          <w:sz w:val="24"/>
          <w:szCs w:val="24"/>
        </w:rPr>
        <w:t xml:space="preserve"> </w:t>
      </w: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DIR</w:t>
      </w:r>
      <w:r>
        <w:rPr>
          <w:rFonts w:ascii="Arial" w:hAnsi="Arial" w:cs="Arial"/>
          <w:sz w:val="24"/>
          <w:szCs w:val="24"/>
        </w:rPr>
        <w:t xml:space="preserve">EITO PROCESSUAL CIVIL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25"/>
      <w:bookmarkEnd w:id="26"/>
      <w:r w:rsidRPr="00346238">
        <w:rPr>
          <w:rFonts w:ascii="Arial" w:hAnsi="Arial" w:cs="Arial"/>
          <w:sz w:val="24"/>
          <w:szCs w:val="24"/>
        </w:rPr>
        <w:t>: Das normas processuais civis. Princípios. Jurisdição e competência. Da Ação e do Processo. Sujeitos do processo. Atos processuais. Formação, suspensão e extinção do processo.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27" w:name="_Toc373180297"/>
      <w:bookmarkStart w:id="28" w:name="_Toc373180060"/>
      <w:r w:rsidRPr="00346238">
        <w:rPr>
          <w:rFonts w:ascii="Arial" w:hAnsi="Arial" w:cs="Arial"/>
          <w:sz w:val="24"/>
          <w:szCs w:val="24"/>
        </w:rPr>
        <w:t>DI</w:t>
      </w:r>
      <w:r>
        <w:rPr>
          <w:rFonts w:ascii="Arial" w:hAnsi="Arial" w:cs="Arial"/>
          <w:sz w:val="24"/>
          <w:szCs w:val="24"/>
        </w:rPr>
        <w:t xml:space="preserve">REITO CONSTITUCIONAL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27"/>
      <w:bookmarkEnd w:id="28"/>
      <w:r w:rsidRPr="00346238">
        <w:rPr>
          <w:rFonts w:ascii="Arial" w:hAnsi="Arial" w:cs="Arial"/>
          <w:sz w:val="24"/>
          <w:szCs w:val="24"/>
        </w:rPr>
        <w:t>: Da Estrutura Básica da Federação. O Governo da União. Dos Estados, dos Municípios e do Distrito Federal. Da Administração Pública. Bases Constitucionais das Instituições Financeiras. Da Defesa do estado e das Instituições Democráticas. Da Ordem Econômica. Da Ordem Social.</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DIREITO EMPRESAR</w:t>
      </w:r>
      <w:r>
        <w:rPr>
          <w:rFonts w:ascii="Arial" w:hAnsi="Arial" w:cs="Arial"/>
          <w:sz w:val="24"/>
          <w:szCs w:val="24"/>
        </w:rPr>
        <w:t>IAL II</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Da legislação anterior até a reforma atual. O histórico do projeto de reforma da lei de falências. Principais modificações. O novo instituto da recuperação judicial e extrajudicial. Objetivos, postulação e o procedimento da recuperação judicial. A apresentação e objeções do plano de recuperação, a negociação dentro da nova lei. A figura do administrador judicial. Comitê de credores e a assembleia de credores. Créditos </w:t>
      </w:r>
      <w:proofErr w:type="spellStart"/>
      <w:r w:rsidRPr="00346238">
        <w:rPr>
          <w:rFonts w:ascii="Arial" w:hAnsi="Arial" w:cs="Arial"/>
          <w:sz w:val="24"/>
          <w:szCs w:val="24"/>
        </w:rPr>
        <w:t>extraconcursais</w:t>
      </w:r>
      <w:proofErr w:type="spellEnd"/>
      <w:r w:rsidRPr="00346238">
        <w:rPr>
          <w:rFonts w:ascii="Arial" w:hAnsi="Arial" w:cs="Arial"/>
          <w:sz w:val="24"/>
          <w:szCs w:val="24"/>
        </w:rPr>
        <w:t xml:space="preserve">. Classificação dos créditos. Recuperação extrajudicial. O Instituto da falência. Disposições penais.   </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29" w:name="_Toc373180300"/>
      <w:bookmarkStart w:id="30" w:name="_Toc373180063"/>
      <w:r>
        <w:rPr>
          <w:rFonts w:ascii="Arial" w:hAnsi="Arial" w:cs="Arial"/>
          <w:sz w:val="24"/>
          <w:szCs w:val="24"/>
        </w:rPr>
        <w:t xml:space="preserve">DIREITO CIVIL IV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29"/>
      <w:bookmarkEnd w:id="30"/>
      <w:r w:rsidRPr="00346238">
        <w:rPr>
          <w:rFonts w:ascii="Arial" w:hAnsi="Arial" w:cs="Arial"/>
          <w:sz w:val="24"/>
          <w:szCs w:val="24"/>
        </w:rPr>
        <w:t>: Introdução ao Direito das Coisas. Direitos Reais e pessoais. Da posse. Da Propriedade. Propriedade Imóvel. Usucapião. Perda da Propriedade Imóvel. Perda da Propriedade Móvel. Tradição. Condomínio. Direitos Reais sobre coisas alheias. Direitos Reais de Gozo. Direitos Reais de Garantia. Do Penhor.  Da Anticrese.  Da Hipoteca.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1" w:name="_Toc373180303"/>
      <w:bookmarkStart w:id="32" w:name="_Toc373180066"/>
      <w:r>
        <w:rPr>
          <w:rFonts w:ascii="Arial" w:hAnsi="Arial" w:cs="Arial"/>
          <w:sz w:val="24"/>
          <w:szCs w:val="24"/>
        </w:rPr>
        <w:t xml:space="preserve">DIREITO PENAL III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31"/>
      <w:bookmarkEnd w:id="32"/>
      <w:r w:rsidRPr="00346238">
        <w:rPr>
          <w:rFonts w:ascii="Arial" w:hAnsi="Arial" w:cs="Arial"/>
          <w:sz w:val="24"/>
          <w:szCs w:val="24"/>
        </w:rPr>
        <w:t xml:space="preserve">: Crimes contra a pessoa. Crime de </w:t>
      </w:r>
      <w:proofErr w:type="spellStart"/>
      <w:r w:rsidRPr="00346238">
        <w:rPr>
          <w:rFonts w:ascii="Arial" w:hAnsi="Arial" w:cs="Arial"/>
          <w:sz w:val="24"/>
          <w:szCs w:val="24"/>
        </w:rPr>
        <w:t>periclitação</w:t>
      </w:r>
      <w:proofErr w:type="spellEnd"/>
      <w:r w:rsidRPr="00346238">
        <w:rPr>
          <w:rFonts w:ascii="Arial" w:hAnsi="Arial" w:cs="Arial"/>
          <w:sz w:val="24"/>
          <w:szCs w:val="24"/>
        </w:rPr>
        <w:t xml:space="preserve"> da vida e da saúde. Crimes contra a honra. Crimes contra a liberdade pessoal. Violação de domicílio. Crimes contra a inviolabilidade de correspondência. Crimes contra a inviolabilidade dos segredos. Crimes contra o patrimônio. Crimes contra os costumes. Crimes contra a família.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3" w:name="_Toc373180306"/>
      <w:bookmarkStart w:id="34" w:name="_Toc373180069"/>
      <w:r w:rsidRPr="00346238">
        <w:rPr>
          <w:rFonts w:ascii="Arial" w:hAnsi="Arial" w:cs="Arial"/>
          <w:sz w:val="24"/>
          <w:szCs w:val="24"/>
        </w:rPr>
        <w:t>DIRE</w:t>
      </w:r>
      <w:r>
        <w:rPr>
          <w:rFonts w:ascii="Arial" w:hAnsi="Arial" w:cs="Arial"/>
          <w:sz w:val="24"/>
          <w:szCs w:val="24"/>
        </w:rPr>
        <w:t xml:space="preserve">ITO PROCESSUAL CIVIL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33"/>
      <w:bookmarkEnd w:id="34"/>
      <w:r w:rsidRPr="00346238">
        <w:rPr>
          <w:rFonts w:ascii="Arial" w:hAnsi="Arial" w:cs="Arial"/>
          <w:sz w:val="24"/>
          <w:szCs w:val="24"/>
        </w:rPr>
        <w:t>: Fases do Procedimento comum. Petição inicial. Despacho inicial. Audiência conciliatória. Resposta do réu. Providências preliminares. Julgamento conforme o estado do processo. Audiência de instrução e julgamento. Provas. Sentença e coisa julgada.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DIREITO INTERNACIONAL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Conceito. Fontes. Tratados: aspectos gerais, procedimento interno brasileiro. Personalidade de Direito Internacional público: organizações internacionais, Estados, comunidade nacional, soberania. Responsabilidade Internacional: ilícito internacional, responsabilidades direta e indireta, proteção diplomática, proteção funcional. Direito Público Internacional. Conflitos Internacionais. Direito internacional privado: elementos de conexão, conceito, mecanismo. Qualificação. Competência internacional. Procedimentos de homologação no Brasil: </w:t>
      </w:r>
      <w:proofErr w:type="spellStart"/>
      <w:r w:rsidRPr="00346238">
        <w:rPr>
          <w:rFonts w:ascii="Arial" w:hAnsi="Arial" w:cs="Arial"/>
          <w:sz w:val="24"/>
          <w:szCs w:val="24"/>
        </w:rPr>
        <w:t>executoriedade</w:t>
      </w:r>
      <w:proofErr w:type="spellEnd"/>
      <w:r w:rsidRPr="00346238">
        <w:rPr>
          <w:rFonts w:ascii="Arial" w:hAnsi="Arial" w:cs="Arial"/>
          <w:sz w:val="24"/>
          <w:szCs w:val="24"/>
        </w:rPr>
        <w:t xml:space="preserve">, homologação de sentença estrangeira, </w:t>
      </w:r>
      <w:proofErr w:type="spellStart"/>
      <w:r w:rsidRPr="00346238">
        <w:rPr>
          <w:rFonts w:ascii="Arial" w:hAnsi="Arial" w:cs="Arial"/>
          <w:sz w:val="24"/>
          <w:szCs w:val="24"/>
        </w:rPr>
        <w:t>exequatur</w:t>
      </w:r>
      <w:proofErr w:type="spellEnd"/>
      <w:r w:rsidRPr="00346238">
        <w:rPr>
          <w:rFonts w:ascii="Arial" w:hAnsi="Arial" w:cs="Arial"/>
          <w:sz w:val="24"/>
          <w:szCs w:val="24"/>
        </w:rPr>
        <w:t xml:space="preserve">. Situação jurídica do estrangeiro no </w:t>
      </w:r>
      <w:proofErr w:type="gramStart"/>
      <w:r w:rsidRPr="00346238">
        <w:rPr>
          <w:rFonts w:ascii="Arial" w:hAnsi="Arial" w:cs="Arial"/>
          <w:sz w:val="24"/>
          <w:szCs w:val="24"/>
        </w:rPr>
        <w:t>Brasil..</w:t>
      </w:r>
      <w:proofErr w:type="gramEnd"/>
      <w:r w:rsidRPr="00346238">
        <w:rPr>
          <w:rFonts w:ascii="Arial" w:hAnsi="Arial" w:cs="Arial"/>
          <w:sz w:val="24"/>
          <w:szCs w:val="24"/>
        </w:rPr>
        <w:t xml:space="preserve"> Arbitragem Internacional. Sistema Interamericano de Proteção aos Direitos Humanos.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5" w:name="_Toc373180307"/>
      <w:bookmarkStart w:id="36" w:name="_Toc373180070"/>
      <w:r>
        <w:rPr>
          <w:rFonts w:ascii="Arial" w:hAnsi="Arial" w:cs="Arial"/>
          <w:sz w:val="24"/>
          <w:szCs w:val="24"/>
        </w:rPr>
        <w:t xml:space="preserve">DIREITO TRIBUTÁRIO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EMENTAS</w:t>
      </w:r>
      <w:bookmarkEnd w:id="35"/>
      <w:bookmarkEnd w:id="36"/>
      <w:r w:rsidRPr="00346238">
        <w:rPr>
          <w:rFonts w:ascii="Arial" w:hAnsi="Arial" w:cs="Arial"/>
          <w:sz w:val="24"/>
          <w:szCs w:val="24"/>
        </w:rPr>
        <w:t>: Noções Introdutórias de Direito Tributário. Conceito e Classificação dos Tributos. A Competência Tributária. Limitações do Poder de Tributar. Fontes do Direito Tributário. Vigência e Aplicação da Legislação Tributária. Interpretação e Integração da Lei Tributária. Obrigação Tributária. Fato Gerador da Obrigação Tributária. Sujeito Ativo e Passivo da Obrigação Tributária.</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7" w:name="_Toc373180309"/>
      <w:bookmarkStart w:id="38" w:name="_Toc373180072"/>
      <w:r>
        <w:rPr>
          <w:rFonts w:ascii="Arial" w:hAnsi="Arial" w:cs="Arial"/>
          <w:sz w:val="24"/>
          <w:szCs w:val="24"/>
        </w:rPr>
        <w:t xml:space="preserve">DIREITO CIVIL V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37"/>
      <w:bookmarkEnd w:id="38"/>
      <w:r w:rsidRPr="00346238">
        <w:rPr>
          <w:rFonts w:ascii="Arial" w:hAnsi="Arial" w:cs="Arial"/>
          <w:sz w:val="24"/>
          <w:szCs w:val="24"/>
        </w:rPr>
        <w:t>: Direito de Família: Princípios que regulam a celebração do casamento, sua validade e os seus efeitos; relações pessoais e econômicas da sociedade conjugal e sua dissolução; relação entre pais e filhos; parentesco; instituto complementar da tutela, curatela e ausência.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39" w:name="_Toc373180312"/>
      <w:bookmarkStart w:id="40" w:name="_Toc373180075"/>
      <w:r w:rsidRPr="00346238">
        <w:rPr>
          <w:rFonts w:ascii="Arial" w:hAnsi="Arial" w:cs="Arial"/>
          <w:sz w:val="24"/>
          <w:szCs w:val="24"/>
        </w:rPr>
        <w:t>DIREITO PENA</w:t>
      </w:r>
      <w:r>
        <w:rPr>
          <w:rFonts w:ascii="Arial" w:hAnsi="Arial" w:cs="Arial"/>
          <w:sz w:val="24"/>
          <w:szCs w:val="24"/>
        </w:rPr>
        <w:t xml:space="preserve">L IV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39"/>
      <w:bookmarkEnd w:id="40"/>
      <w:r w:rsidRPr="00346238">
        <w:rPr>
          <w:rFonts w:ascii="Arial" w:hAnsi="Arial" w:cs="Arial"/>
          <w:sz w:val="24"/>
          <w:szCs w:val="24"/>
        </w:rPr>
        <w:t>: Crimes de perigo comum. Crimes contra a segurança dos meios de transportes. Comunicação e outros serviços públicas. Crimes contra a saúde pública. Crimes contra a paz pública. Crimes contra a fé pública. Crimes praticados por funcionários públicos contra a Administração em geral. Crimes praticados por particular contra a Administração em Geral. Crimes contra a Justiça. Contravenções penais. Direito Penal Especial.</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DIREI</w:t>
      </w:r>
      <w:r>
        <w:rPr>
          <w:rFonts w:ascii="Arial" w:hAnsi="Arial" w:cs="Arial"/>
          <w:sz w:val="24"/>
          <w:szCs w:val="24"/>
        </w:rPr>
        <w:t xml:space="preserve">TO PROCESSUAL CIVIL III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Os recursos em geral. A ordem dos processos no tribunal. Apelação. Agravo de instrumento. Agravo interno. Embargos de declaração. Recurso ordinário. Recurso Especial. Recurso Extraordinário. Agravo em recurso especial e extraordinário. Embargos de Divergência. Processos de competência originária dos tribunais.</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41" w:name="_Toc373180315"/>
      <w:bookmarkStart w:id="42" w:name="_Toc373180078"/>
      <w:r w:rsidRPr="00346238">
        <w:rPr>
          <w:rFonts w:ascii="Arial" w:hAnsi="Arial" w:cs="Arial"/>
          <w:sz w:val="24"/>
          <w:szCs w:val="24"/>
        </w:rPr>
        <w:t>DIR</w:t>
      </w:r>
      <w:r>
        <w:rPr>
          <w:rFonts w:ascii="Arial" w:hAnsi="Arial" w:cs="Arial"/>
          <w:sz w:val="24"/>
          <w:szCs w:val="24"/>
        </w:rPr>
        <w:t xml:space="preserve">EITO PROCESSUAL PENAL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41"/>
      <w:bookmarkEnd w:id="42"/>
      <w:r w:rsidRPr="00346238">
        <w:rPr>
          <w:rFonts w:ascii="Arial" w:hAnsi="Arial" w:cs="Arial"/>
          <w:sz w:val="24"/>
          <w:szCs w:val="24"/>
        </w:rPr>
        <w:t>: Evolução histórica do Processo Penal. Teoria Geral do Direito Processual Penal, introdução, aplicação e interpretação da lei processual penal. Inquérito Policial. Prisão Provisória. Ação penal pública, privada e privada subsidiária. Jurisdição e competência. Sujeitos do processo. Sanções processuais. Nulidades e exceções. Questões e processos incidentais. Da prova. Dos procedimentos.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w:t>
      </w:r>
      <w:r>
        <w:rPr>
          <w:rFonts w:ascii="Arial" w:hAnsi="Arial" w:cs="Arial"/>
          <w:sz w:val="24"/>
          <w:szCs w:val="24"/>
        </w:rPr>
        <w:t xml:space="preserve">IREITO ADMINISTRATIVO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O Direito Administrativo como ciência jurídica. Relação do Direito Administrativo com outros ramos do Direito. O Sistema Administrativo Brasileiro. O regime jurídico administrativo. A relação jurídico-administrativa. Os sujeitos da relação jurídico-administrativa. A administração Pública: classificação, níveis, funções e princípios que regem a atuação da Administração Pública. Serviço público: empresa pública, sociedade de economia mista, autarquia, fundações instituídas pelo Poder Público, autarquias especiais. Agentes públicos. Servidores regidos pela Lei nº 8.112/90. A atividade administrativa. Atos administrativos. Responsabilidade civil do Estado. </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43" w:name="_Toc373180321"/>
      <w:bookmarkStart w:id="44" w:name="_Toc373180084"/>
      <w:r>
        <w:rPr>
          <w:rFonts w:ascii="Arial" w:hAnsi="Arial" w:cs="Arial"/>
          <w:sz w:val="24"/>
          <w:szCs w:val="24"/>
        </w:rPr>
        <w:t xml:space="preserve">DIREITO CIVIL VI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43"/>
      <w:bookmarkEnd w:id="44"/>
      <w:r w:rsidRPr="00346238">
        <w:rPr>
          <w:rFonts w:ascii="Arial" w:hAnsi="Arial" w:cs="Arial"/>
          <w:sz w:val="24"/>
          <w:szCs w:val="24"/>
        </w:rPr>
        <w:t>: Direito das Sucessões: generalidades. Sucessão legítima e testamentária; herança jacente; vocação hereditária; do inventário; da partilha; da colação; habitação de crédito; separação de bens no inventário; garantia dos quinhões hereditários; prazos prescritos de nulidade da partilha.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45" w:name="_Toc373180324"/>
      <w:bookmarkStart w:id="46" w:name="_Toc373180087"/>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DIRE</w:t>
      </w:r>
      <w:r>
        <w:rPr>
          <w:rFonts w:ascii="Arial" w:hAnsi="Arial" w:cs="Arial"/>
          <w:sz w:val="24"/>
          <w:szCs w:val="24"/>
        </w:rPr>
        <w:t xml:space="preserve">ITO PROCESSUAL CIVIL IV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45"/>
      <w:bookmarkEnd w:id="46"/>
      <w:r w:rsidRPr="00346238">
        <w:rPr>
          <w:rFonts w:ascii="Arial" w:hAnsi="Arial" w:cs="Arial"/>
          <w:sz w:val="24"/>
          <w:szCs w:val="24"/>
        </w:rPr>
        <w:t>: A execução em geral. Liquidação de sentença. Cumprimento de sentença. Processo de execução. Espécies de execução. Embargos à execução. Suspensão e extinção do processo de execução.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47" w:name="_Toc373180325"/>
      <w:bookmarkStart w:id="48" w:name="_Toc373180088"/>
      <w:r w:rsidRPr="00346238">
        <w:rPr>
          <w:rFonts w:ascii="Arial" w:hAnsi="Arial" w:cs="Arial"/>
          <w:sz w:val="24"/>
          <w:szCs w:val="24"/>
        </w:rPr>
        <w:t>DIRE</w:t>
      </w:r>
      <w:r>
        <w:rPr>
          <w:rFonts w:ascii="Arial" w:hAnsi="Arial" w:cs="Arial"/>
          <w:sz w:val="24"/>
          <w:szCs w:val="24"/>
        </w:rPr>
        <w:t xml:space="preserve">ITO PROCESSUAL PENAL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47"/>
      <w:bookmarkEnd w:id="48"/>
      <w:r w:rsidRPr="00346238">
        <w:rPr>
          <w:rFonts w:ascii="Arial" w:hAnsi="Arial" w:cs="Arial"/>
          <w:sz w:val="24"/>
          <w:szCs w:val="24"/>
        </w:rPr>
        <w:t>: Da Prisão e da Liberdade provisória. Das citações e Intimações. Da Aplicação Provisória de Interdições de Direitos e Medidas de Segurança. Da Sentença. Dos Processos em Espécie. Do Processo Comum – Instrução Criminal. Do Processo e Julgamento dos Crimes da Competência do Juiz Singular. Procedimentos Especiais: responsabilidades dos Funcionários Públicos; Calúnia; Difamação e Injúria. Procedimentos nos Crimes contra a propriedade imaterial. Dos Processos dos Crimes da Competência do Júri: da pronúncia, impronúncia e absolvição sumária. Do jurado. Da Organização do júri. Do julgamento pelo Tribunal do Júri.</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DIREITO DO TRABALHO 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História do Direito do Trabalho. Teoria Geral do Direito do Trabalho. Normas e Hermenêutica Trabalhista. Consolidação das Leis do Trabalho. Identificação profissional. Duração do Trabalho. Repousos do trabalhador. Do trabalho e da remuneração. Contrato individual do trabalho. Relação de Emprego. Duração do Trabalho. Salário. Remuneração.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49" w:name="_Toc373180330"/>
      <w:bookmarkStart w:id="50" w:name="_Toc373180093"/>
      <w:r w:rsidRPr="00346238">
        <w:rPr>
          <w:rFonts w:ascii="Arial" w:hAnsi="Arial" w:cs="Arial"/>
          <w:sz w:val="24"/>
          <w:szCs w:val="24"/>
        </w:rPr>
        <w:t>D</w:t>
      </w:r>
      <w:r>
        <w:rPr>
          <w:rFonts w:ascii="Arial" w:hAnsi="Arial" w:cs="Arial"/>
          <w:sz w:val="24"/>
          <w:szCs w:val="24"/>
        </w:rPr>
        <w:t xml:space="preserve">IREITO ADMINISTRATIVO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49"/>
      <w:bookmarkEnd w:id="50"/>
      <w:r w:rsidRPr="00346238">
        <w:rPr>
          <w:rFonts w:ascii="Arial" w:hAnsi="Arial" w:cs="Arial"/>
          <w:sz w:val="24"/>
          <w:szCs w:val="24"/>
        </w:rPr>
        <w:t>: Os contratos administrativos: forma, execução, inexecução, revisão e rescisão dos contratos. Principais contratos administrativos. O processo de licitação. As modalidades de licitação. Controle da administração. Organização Administrativa Brasileira.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1" w:name="_Toc373180333"/>
      <w:bookmarkStart w:id="52" w:name="_Toc373180096"/>
      <w:r w:rsidRPr="00346238">
        <w:rPr>
          <w:rFonts w:ascii="Arial" w:hAnsi="Arial" w:cs="Arial"/>
          <w:sz w:val="24"/>
          <w:szCs w:val="24"/>
        </w:rPr>
        <w:t>PRÁTICA JURÍDICA SIMULA</w:t>
      </w:r>
      <w:r>
        <w:rPr>
          <w:rFonts w:ascii="Arial" w:hAnsi="Arial" w:cs="Arial"/>
          <w:sz w:val="24"/>
          <w:szCs w:val="24"/>
        </w:rPr>
        <w:t xml:space="preserve">DA I (CÍVEL)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1"/>
      <w:bookmarkEnd w:id="52"/>
      <w:r w:rsidRPr="00346238">
        <w:rPr>
          <w:rFonts w:ascii="Arial" w:hAnsi="Arial" w:cs="Arial"/>
          <w:sz w:val="24"/>
          <w:szCs w:val="24"/>
        </w:rPr>
        <w:t>: Prática processual civil – processo de conhecimento (procedimento ordinário, sumário e especiais). Redação de peças processuais e demais escritos. Práticas simuladas (audiências simuladas). Estudo de autos findos. O exercício profissional dos diversos operadores jurídicos na área cível. Estudo do Estatuto da Advocacia e da OAB e do Código de Ética e Disciplina da profissão do advogado.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DIREITO DO TRABALHO 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Extinção do contrato de trabalho. Estabilidades. Fundo de Garantia do Tempo de Serviço. Normas gerais de tutela do trabalho (regimes especiais de profissão). Organização sindical. Direito Coletivo do Trabalho. Conflitos Coletivos do Trabalho.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3" w:name="_Toc373180336"/>
      <w:bookmarkStart w:id="54" w:name="_Toc373180099"/>
      <w:r w:rsidRPr="00346238">
        <w:rPr>
          <w:rFonts w:ascii="Arial" w:hAnsi="Arial" w:cs="Arial"/>
          <w:sz w:val="24"/>
          <w:szCs w:val="24"/>
        </w:rPr>
        <w:t>DIREI</w:t>
      </w:r>
      <w:r>
        <w:rPr>
          <w:rFonts w:ascii="Arial" w:hAnsi="Arial" w:cs="Arial"/>
          <w:sz w:val="24"/>
          <w:szCs w:val="24"/>
        </w:rPr>
        <w:t xml:space="preserve">TO PROCESSUAL PENAL III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3"/>
      <w:bookmarkEnd w:id="54"/>
      <w:r w:rsidRPr="00346238">
        <w:rPr>
          <w:rFonts w:ascii="Arial" w:hAnsi="Arial" w:cs="Arial"/>
          <w:sz w:val="24"/>
          <w:szCs w:val="24"/>
        </w:rPr>
        <w:t>: Do Processo Sumário. Do Procedimento Contravencional. Do Processo de Restauração de Autos. Do Processo de Aplicação de Medida de Segurança por Fato não Criminoso. Dos Processos de Competência do STF e Tribunais de Apelação. Nulidades. Dos Recursos em Geral. Do Recurso em Sentido Estrito. Da Apelação. Protesto por Novo Júri. Do Processo e Julgamento de Recurso em Sentido Estrito e das Apelações. Dos Embargos. Da Revisão. Do Recurso Extraordinário. Da Carta Testemunhável. Do “Habeas Corpus”. Da Execução. Detração Penal. Da Execução das Penas em Espécie. Dos Incidentes da Execução. Da Execução das Medidas de Segurança.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DIREITO AGRÁRIO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Princípios Gerais do Direito Agrário. Direito Agrário: Conceito e Abrangência. Autonomia do Direito Agrário. A Propriedade Territorial Rural no Brasil, sua Evolução e História até 1946. Orientação Legal sobre a Ocupação de Terras Públicas Federais: o Decreto 9.760/1946. A Função Social da Propriedade Rural. O Estatuto da Terra (Lei 4.504/64) e a Legislação Conexa. A Discriminação de Terras Devolutas. Acordos e Tratados Internacionais de Interesse da Legislação Agrária. Imposto Territorial Rural. Sindicato Rural. Previdência e Trabalhador Rural. Cooperativismo. Legislação Penal de Interesse do Direito Agrário. Papel do Advogado na Prática do Direito Agrário e na Educação Ambiental.</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5" w:name="_Toc373180341"/>
      <w:bookmarkStart w:id="56" w:name="_Toc373180104"/>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Pr>
          <w:rFonts w:ascii="Arial" w:hAnsi="Arial" w:cs="Arial"/>
          <w:sz w:val="24"/>
          <w:szCs w:val="24"/>
        </w:rPr>
        <w:t xml:space="preserve">HERMENÊUTICA JURÍDICA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5"/>
      <w:bookmarkEnd w:id="56"/>
      <w:r w:rsidRPr="00346238">
        <w:rPr>
          <w:rFonts w:ascii="Arial" w:hAnsi="Arial" w:cs="Arial"/>
          <w:sz w:val="24"/>
          <w:szCs w:val="24"/>
        </w:rPr>
        <w:t xml:space="preserve">: A hermenêutica geral. Explicação e compreensão. Horizonte. </w:t>
      </w:r>
      <w:proofErr w:type="spellStart"/>
      <w:r w:rsidRPr="00346238">
        <w:rPr>
          <w:rFonts w:ascii="Arial" w:hAnsi="Arial" w:cs="Arial"/>
          <w:sz w:val="24"/>
          <w:szCs w:val="24"/>
        </w:rPr>
        <w:t>Alétheia</w:t>
      </w:r>
      <w:proofErr w:type="spellEnd"/>
      <w:r w:rsidRPr="00346238">
        <w:rPr>
          <w:rFonts w:ascii="Arial" w:hAnsi="Arial" w:cs="Arial"/>
          <w:sz w:val="24"/>
          <w:szCs w:val="24"/>
        </w:rPr>
        <w:t xml:space="preserve">. Ciência e direito. A liberdade interna e externa. </w:t>
      </w:r>
      <w:proofErr w:type="spellStart"/>
      <w:r w:rsidRPr="00346238">
        <w:rPr>
          <w:rFonts w:ascii="Arial" w:hAnsi="Arial" w:cs="Arial"/>
          <w:sz w:val="24"/>
          <w:szCs w:val="24"/>
        </w:rPr>
        <w:t>Schleiermacher</w:t>
      </w:r>
      <w:proofErr w:type="spellEnd"/>
      <w:r w:rsidRPr="00346238">
        <w:rPr>
          <w:rFonts w:ascii="Arial" w:hAnsi="Arial" w:cs="Arial"/>
          <w:sz w:val="24"/>
          <w:szCs w:val="24"/>
        </w:rPr>
        <w:t xml:space="preserve">, </w:t>
      </w:r>
      <w:proofErr w:type="spellStart"/>
      <w:r w:rsidRPr="00346238">
        <w:rPr>
          <w:rFonts w:ascii="Arial" w:hAnsi="Arial" w:cs="Arial"/>
          <w:sz w:val="24"/>
          <w:szCs w:val="24"/>
        </w:rPr>
        <w:t>Dilthey</w:t>
      </w:r>
      <w:proofErr w:type="spellEnd"/>
      <w:r w:rsidRPr="00346238">
        <w:rPr>
          <w:rFonts w:ascii="Arial" w:hAnsi="Arial" w:cs="Arial"/>
          <w:sz w:val="24"/>
          <w:szCs w:val="24"/>
        </w:rPr>
        <w:t xml:space="preserve">, Heidegger, </w:t>
      </w:r>
      <w:proofErr w:type="spellStart"/>
      <w:r w:rsidRPr="00346238">
        <w:rPr>
          <w:rFonts w:ascii="Arial" w:hAnsi="Arial" w:cs="Arial"/>
          <w:sz w:val="24"/>
          <w:szCs w:val="24"/>
        </w:rPr>
        <w:t>Gadamar</w:t>
      </w:r>
      <w:proofErr w:type="spellEnd"/>
      <w:r w:rsidRPr="00346238">
        <w:rPr>
          <w:rFonts w:ascii="Arial" w:hAnsi="Arial" w:cs="Arial"/>
          <w:sz w:val="24"/>
          <w:szCs w:val="24"/>
        </w:rPr>
        <w:t xml:space="preserve">. Os dualismos Kantianos: forma e matéria, necessário e contingente, </w:t>
      </w:r>
      <w:r w:rsidRPr="00346238">
        <w:rPr>
          <w:rFonts w:ascii="Arial" w:hAnsi="Arial" w:cs="Arial"/>
          <w:iCs/>
          <w:sz w:val="24"/>
          <w:szCs w:val="24"/>
        </w:rPr>
        <w:t>a priori</w:t>
      </w:r>
      <w:r w:rsidRPr="00346238">
        <w:rPr>
          <w:rFonts w:ascii="Arial" w:hAnsi="Arial" w:cs="Arial"/>
          <w:sz w:val="24"/>
          <w:szCs w:val="24"/>
        </w:rPr>
        <w:t xml:space="preserve"> e </w:t>
      </w:r>
      <w:r w:rsidRPr="00346238">
        <w:rPr>
          <w:rFonts w:ascii="Arial" w:hAnsi="Arial" w:cs="Arial"/>
          <w:iCs/>
          <w:sz w:val="24"/>
          <w:szCs w:val="24"/>
        </w:rPr>
        <w:t>a posteriori</w:t>
      </w:r>
      <w:r w:rsidRPr="00346238">
        <w:rPr>
          <w:rFonts w:ascii="Arial" w:hAnsi="Arial" w:cs="Arial"/>
          <w:sz w:val="24"/>
          <w:szCs w:val="24"/>
        </w:rPr>
        <w:t xml:space="preserve">. A hermenêutica jurídica. Interpretação e hermenêutica. Ciência e norma. Aprendizagem significativa. </w:t>
      </w:r>
      <w:proofErr w:type="spellStart"/>
      <w:r w:rsidRPr="00346238">
        <w:rPr>
          <w:rFonts w:ascii="Arial" w:hAnsi="Arial" w:cs="Arial"/>
          <w:sz w:val="24"/>
          <w:szCs w:val="24"/>
        </w:rPr>
        <w:t>Pré</w:t>
      </w:r>
      <w:proofErr w:type="spellEnd"/>
      <w:r w:rsidRPr="00346238">
        <w:rPr>
          <w:rFonts w:ascii="Arial" w:hAnsi="Arial" w:cs="Arial"/>
          <w:sz w:val="24"/>
          <w:szCs w:val="24"/>
        </w:rPr>
        <w:t>-compreensão. Senso comum. Círculo hermenêutico. Espécies de interpretação. Escolas de interpretação. Os processos de interpretação. Os artigos 4º e 5º da LICC. Aplicação e integração do direito. O direito alternativo.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7" w:name="_Toc373180342"/>
      <w:bookmarkStart w:id="58" w:name="_Toc373180105"/>
      <w:r w:rsidRPr="00346238">
        <w:rPr>
          <w:rFonts w:ascii="Arial" w:hAnsi="Arial" w:cs="Arial"/>
          <w:sz w:val="24"/>
          <w:szCs w:val="24"/>
        </w:rPr>
        <w:t xml:space="preserve">PESQUISA APLICADA AO DIREITO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7"/>
      <w:bookmarkEnd w:id="58"/>
      <w:r w:rsidRPr="00346238">
        <w:rPr>
          <w:rFonts w:ascii="Arial" w:hAnsi="Arial" w:cs="Arial"/>
          <w:sz w:val="24"/>
          <w:szCs w:val="24"/>
        </w:rPr>
        <w:t xml:space="preserve">: A função metodológica dos conceitos científicos. Seleção de um tema para pesquisar: etapas fundamentais. O Projeto da pesquisa. As etapas de uma pesquisa. Tipos de pesquisas jurídicas. Tipos de monografias científicas: A monografia jurídica. Citações. Aspectos da organização gráfica do texto. Figuras e ilustrações. Os resultados científicos e a apresentação dos resultados das pesquisas científicas. </w:t>
      </w:r>
    </w:p>
    <w:p w:rsidR="00346238" w:rsidRPr="00346238" w:rsidRDefault="00346238" w:rsidP="00346238">
      <w:pPr>
        <w:pStyle w:val="Corpodetexto"/>
        <w:widowControl w:val="0"/>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59" w:name="_Toc373180343"/>
      <w:bookmarkStart w:id="60" w:name="_Toc373180106"/>
      <w:r w:rsidRPr="00346238">
        <w:rPr>
          <w:rFonts w:ascii="Arial" w:hAnsi="Arial" w:cs="Arial"/>
          <w:sz w:val="24"/>
          <w:szCs w:val="24"/>
        </w:rPr>
        <w:t xml:space="preserve">PRÁTICA JURÍDICA SIMULADA II (CÍVEL)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59"/>
      <w:bookmarkEnd w:id="60"/>
      <w:r w:rsidRPr="00346238">
        <w:rPr>
          <w:rFonts w:ascii="Arial" w:hAnsi="Arial" w:cs="Arial"/>
          <w:sz w:val="24"/>
          <w:szCs w:val="24"/>
        </w:rPr>
        <w:t>: Prática Processual Civil – processo cautelar, execução, cumprimento de sentença e recurso: Redação de peças processuais e demais escritos. Práticas simuladas (audiências simuladas). Estudo de autos findos. O exercício profissional dos diversos operados jurídicos na área cível. Estudo do Estatuto da Advocacia e da OAB e do Código de Ética e disciplina da profissão do advogado.</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DIREITO PROCESSUAL DO TRABALHO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Direito Processual do Trabalho. Organização, Competência, Juiz do Trabalho, Paridade de Representação, o Supremo Tribunal Federal. Varas do Trabalho. Tribunal Regional do Trabalho. Tribunal Superior do Trabalho. Ações Trabalhistas e Principais Processos Especiais. Partes Litigantes: Capacidade, Assistência, Representação, Substituição e “Jus </w:t>
      </w:r>
      <w:proofErr w:type="spellStart"/>
      <w:r w:rsidRPr="00346238">
        <w:rPr>
          <w:rFonts w:ascii="Arial" w:hAnsi="Arial" w:cs="Arial"/>
          <w:sz w:val="24"/>
          <w:szCs w:val="24"/>
        </w:rPr>
        <w:t>Postulandi</w:t>
      </w:r>
      <w:proofErr w:type="spellEnd"/>
      <w:r w:rsidRPr="00346238">
        <w:rPr>
          <w:rFonts w:ascii="Arial" w:hAnsi="Arial" w:cs="Arial"/>
          <w:sz w:val="24"/>
          <w:szCs w:val="24"/>
        </w:rPr>
        <w:t>”. Fase Postulatória (do pedido inicial à contestação). Fase Conciliatória e Probatória. Fase Decisória. Sistema Recursal Trabalhista. Agravos. Embargos. Recurso Extraordinário. Juiz da Execução.</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61" w:name="_Toc373180345"/>
      <w:bookmarkStart w:id="62" w:name="_Toc373180108"/>
      <w:r w:rsidRPr="00346238">
        <w:rPr>
          <w:rFonts w:ascii="Arial" w:hAnsi="Arial" w:cs="Arial"/>
          <w:sz w:val="24"/>
          <w:szCs w:val="24"/>
        </w:rPr>
        <w:t xml:space="preserve">DIREITO AMBIENTAL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61"/>
      <w:bookmarkEnd w:id="62"/>
      <w:r w:rsidRPr="00346238">
        <w:rPr>
          <w:rFonts w:ascii="Arial" w:hAnsi="Arial" w:cs="Arial"/>
          <w:sz w:val="24"/>
          <w:szCs w:val="24"/>
        </w:rPr>
        <w:t>: Conceitos básicos de Direito Ambiental. Relação do Direito Ambiental com o Direito Constitucional, Direito Administrativo, Direito Civil, Direito Penal, Direito Internacional e outras áreas necessárias à compreensão da ideia de Meio Ambiente. Legislação e órgãos protetores do meio ambiente. Modelo jurídico para a proteção do meio ambiente em UNAI e região. Estudo Prévio de Impacto Ambiental. Informação Ambiental. Prevenção e reparação do dano ambiental: responsabilidade civil por danos ao meio ambiente (Lei 7347/85). Poder de política ambiental: Licenciamento ambiental, zoneamento ambiental, padrões ambientais. Competências Legislativas. Unidades de conservação da natureza, regime jurídico. Código Florestal. Poluição. Educação Ambiental.</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CRIMINOLOGIA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 xml:space="preserve">EMENTA: Introdução a Criminologia. Antropologia ou Biologia criminal. Psicologia Criminal. Sociologia Criminal. </w:t>
      </w:r>
      <w:proofErr w:type="spellStart"/>
      <w:r w:rsidRPr="00346238">
        <w:rPr>
          <w:rFonts w:ascii="Arial" w:hAnsi="Arial" w:cs="Arial"/>
          <w:sz w:val="24"/>
          <w:szCs w:val="24"/>
        </w:rPr>
        <w:t>Penalogia</w:t>
      </w:r>
      <w:proofErr w:type="spellEnd"/>
      <w:r w:rsidRPr="00346238">
        <w:rPr>
          <w:rFonts w:ascii="Arial" w:hAnsi="Arial" w:cs="Arial"/>
          <w:sz w:val="24"/>
          <w:szCs w:val="24"/>
        </w:rPr>
        <w:t xml:space="preserve">. A </w:t>
      </w:r>
      <w:proofErr w:type="spellStart"/>
      <w:r w:rsidRPr="00346238">
        <w:rPr>
          <w:rFonts w:ascii="Arial" w:hAnsi="Arial" w:cs="Arial"/>
          <w:sz w:val="24"/>
          <w:szCs w:val="24"/>
        </w:rPr>
        <w:t>Vitimologia</w:t>
      </w:r>
      <w:proofErr w:type="spellEnd"/>
      <w:r w:rsidRPr="00346238">
        <w:rPr>
          <w:rFonts w:ascii="Arial" w:hAnsi="Arial" w:cs="Arial"/>
          <w:sz w:val="24"/>
          <w:szCs w:val="24"/>
        </w:rPr>
        <w:t xml:space="preserve">. Tipos especiais de criminalidade. A criminalidade no Brasil. A função social do </w:t>
      </w:r>
      <w:proofErr w:type="spellStart"/>
      <w:r w:rsidRPr="00346238">
        <w:rPr>
          <w:rFonts w:ascii="Arial" w:hAnsi="Arial" w:cs="Arial"/>
          <w:sz w:val="24"/>
          <w:szCs w:val="24"/>
        </w:rPr>
        <w:t>criminólogo</w:t>
      </w:r>
      <w:proofErr w:type="spellEnd"/>
      <w:r w:rsidRPr="00346238">
        <w:rPr>
          <w:rFonts w:ascii="Arial" w:hAnsi="Arial" w:cs="Arial"/>
          <w:sz w:val="24"/>
          <w:szCs w:val="24"/>
        </w:rPr>
        <w:t xml:space="preserve"> e a formação e orientação das políticas criminais. A política Criminal no Brasil. Ressocialização e sistema penitenciário vigente. A atual tendência da Política Criminal no mundo e no Brasil.</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DIREITO PREVIDENCIÁRIO </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EMENTA: O histórico da seguridade social. A seguridade social como gênero: saúde, assistência e previdência social. Direito previdenciário: conceito, objeto, princípios e normas. Custeio da Seguridade Social. Contribuintes e Segurados. Benefícios Previdenciários. Assistência Social. Saúde. Ações Previdenciárias.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Default="00346238" w:rsidP="00346238">
      <w:pPr>
        <w:shd w:val="clear" w:color="auto" w:fill="FFFFFF" w:themeFill="background1"/>
        <w:tabs>
          <w:tab w:val="left" w:pos="142"/>
        </w:tabs>
        <w:spacing w:line="360" w:lineRule="auto"/>
        <w:jc w:val="both"/>
        <w:rPr>
          <w:rFonts w:ascii="Arial" w:hAnsi="Arial" w:cs="Arial"/>
          <w:sz w:val="24"/>
          <w:szCs w:val="24"/>
        </w:rPr>
      </w:pPr>
      <w:bookmarkStart w:id="63" w:name="_Toc373180351"/>
      <w:bookmarkStart w:id="64" w:name="_Toc373180114"/>
      <w:r w:rsidRPr="00346238">
        <w:rPr>
          <w:rFonts w:ascii="Arial" w:hAnsi="Arial" w:cs="Arial"/>
          <w:sz w:val="24"/>
          <w:szCs w:val="24"/>
        </w:rPr>
        <w:t xml:space="preserve">FILOSOFIA JURÍDICA </w:t>
      </w: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w:t>
      </w:r>
      <w:bookmarkEnd w:id="63"/>
      <w:bookmarkEnd w:id="64"/>
      <w:r w:rsidRPr="00346238">
        <w:rPr>
          <w:rFonts w:ascii="Arial" w:hAnsi="Arial" w:cs="Arial"/>
          <w:sz w:val="24"/>
          <w:szCs w:val="24"/>
        </w:rPr>
        <w:t>: Filosofia e normas jurídicas. Extensão e compreensão da Filosofia Jurídica. Correntes do pensamento jurídico. Hermenêutica jurídica.</w:t>
      </w:r>
    </w:p>
    <w:p w:rsid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Default="00346238" w:rsidP="00346238">
      <w:pPr>
        <w:pStyle w:val="Corpodetexto"/>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PRÁTICA JURÍDICA SIMULADA III (CRIMINAL)</w:t>
      </w:r>
    </w:p>
    <w:p w:rsidR="00346238" w:rsidRPr="00346238" w:rsidRDefault="00346238" w:rsidP="00346238">
      <w:pPr>
        <w:pStyle w:val="Corpodetexto"/>
        <w:shd w:val="clear" w:color="auto" w:fill="FFFFFF" w:themeFill="background1"/>
        <w:tabs>
          <w:tab w:val="left" w:pos="142"/>
        </w:tabs>
        <w:spacing w:line="360" w:lineRule="auto"/>
        <w:rPr>
          <w:rFonts w:ascii="Arial" w:hAnsi="Arial" w:cs="Arial"/>
          <w:sz w:val="24"/>
          <w:szCs w:val="24"/>
        </w:rPr>
      </w:pPr>
      <w:r w:rsidRPr="00346238">
        <w:rPr>
          <w:rFonts w:ascii="Arial" w:hAnsi="Arial" w:cs="Arial"/>
          <w:bCs/>
          <w:sz w:val="24"/>
          <w:szCs w:val="24"/>
        </w:rPr>
        <w:t xml:space="preserve">EMENTA: </w:t>
      </w:r>
      <w:r w:rsidRPr="00346238">
        <w:rPr>
          <w:rFonts w:ascii="Arial" w:hAnsi="Arial" w:cs="Arial"/>
          <w:sz w:val="24"/>
          <w:szCs w:val="24"/>
        </w:rPr>
        <w:t>Prática Processual Penal: Redação de peças processuais e demais escritos. Práticas simuladas (audiências simuladas). Estudos de autos findos. O exercício profissional dos diversos operadores jurídicos, na área penal. Estudo do Estatuto da Advocacia e da OAB e do Código de Ética e Disciplina da profissão do advogado.</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lang w:val="es-ES_tradnl"/>
        </w:rPr>
      </w:pPr>
    </w:p>
    <w:p w:rsidR="00346238" w:rsidRDefault="00346238" w:rsidP="00346238">
      <w:pPr>
        <w:pStyle w:val="Cabealho"/>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PRÁTICA JURÍDICA REAL (NPJ)</w:t>
      </w:r>
    </w:p>
    <w:p w:rsidR="00346238" w:rsidRPr="00346238" w:rsidRDefault="00346238" w:rsidP="00346238">
      <w:pPr>
        <w:pStyle w:val="Cabealho"/>
        <w:shd w:val="clear" w:color="auto" w:fill="FFFFFF" w:themeFill="background1"/>
        <w:tabs>
          <w:tab w:val="left" w:pos="142"/>
        </w:tabs>
        <w:spacing w:line="360" w:lineRule="auto"/>
        <w:jc w:val="both"/>
        <w:rPr>
          <w:rFonts w:ascii="Arial" w:hAnsi="Arial" w:cs="Arial"/>
          <w:bCs/>
          <w:sz w:val="24"/>
          <w:szCs w:val="24"/>
        </w:rPr>
      </w:pPr>
      <w:r w:rsidRPr="00346238">
        <w:rPr>
          <w:rFonts w:ascii="Arial" w:hAnsi="Arial" w:cs="Arial"/>
          <w:bCs/>
          <w:sz w:val="24"/>
          <w:szCs w:val="24"/>
        </w:rPr>
        <w:t>EMENTA: Prática Processual Cível e Criminal: serviços de assistência jurídica. Acompanhamento processual. Redação de peças processuais e demais escritos. Práticas reais. Visitas orientadas: forenses e não forenses. Estudo de autos findos. O exercício profissional dos diversos operadores jurídicos na área trabalhista. Estudo do Estatuto da Advocacia e da OAB e do Código de Ética e Disciplina da profissão jurídica.</w:t>
      </w:r>
    </w:p>
    <w:p w:rsidR="00346238" w:rsidRPr="00346238" w:rsidRDefault="00346238" w:rsidP="00346238">
      <w:pPr>
        <w:pStyle w:val="Corpodetexto"/>
        <w:shd w:val="clear" w:color="auto" w:fill="FFFFFF" w:themeFill="background1"/>
        <w:tabs>
          <w:tab w:val="left" w:pos="142"/>
        </w:tabs>
        <w:spacing w:line="360" w:lineRule="auto"/>
        <w:jc w:val="center"/>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TRABALHO DE CONCLUSÃO DE CURSO II (TCC II) - CH: 120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Elaboração da monografia com orientação individual. Defesa Pública.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orpodetexto"/>
        <w:widowControl w:val="0"/>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BÁSICA</w:t>
      </w:r>
    </w:p>
    <w:p w:rsidR="00346238" w:rsidRPr="00346238" w:rsidRDefault="00346238" w:rsidP="00346238">
      <w:pPr>
        <w:pStyle w:val="Corpodetexto"/>
        <w:widowControl w:val="0"/>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MARCONI, Marina de Andrade; LAKATOS, Eva Maria. Fundamentos de Metodologia Científica. 6. ed. São Paulo: Atlas, 2005.</w:t>
      </w:r>
    </w:p>
    <w:p w:rsidR="00346238" w:rsidRPr="00346238" w:rsidRDefault="00346238" w:rsidP="00346238">
      <w:pPr>
        <w:pStyle w:val="Corpodetexto"/>
        <w:widowControl w:val="0"/>
        <w:shd w:val="clear" w:color="auto" w:fill="FFFFFF" w:themeFill="background1"/>
        <w:tabs>
          <w:tab w:val="left" w:pos="142"/>
        </w:tabs>
        <w:spacing w:line="360" w:lineRule="auto"/>
        <w:jc w:val="left"/>
        <w:rPr>
          <w:rFonts w:ascii="Arial" w:hAnsi="Arial" w:cs="Arial"/>
          <w:sz w:val="24"/>
          <w:szCs w:val="24"/>
          <w:lang w:val="es-ES_tradnl"/>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MEDEIROS, João Bosco. Redação Científica: a prática de fichamentos, resumos, Resenhas. 10. ed. São Paulo: Atlas, 2008.</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 xml:space="preserve">SALOMON, </w:t>
      </w:r>
      <w:proofErr w:type="spellStart"/>
      <w:r w:rsidRPr="00346238">
        <w:rPr>
          <w:rFonts w:ascii="Arial" w:hAnsi="Arial" w:cs="Arial"/>
          <w:sz w:val="24"/>
          <w:szCs w:val="24"/>
        </w:rPr>
        <w:t>Délcio</w:t>
      </w:r>
      <w:proofErr w:type="spellEnd"/>
      <w:r w:rsidRPr="00346238">
        <w:rPr>
          <w:rFonts w:ascii="Arial" w:hAnsi="Arial" w:cs="Arial"/>
          <w:sz w:val="24"/>
          <w:szCs w:val="24"/>
        </w:rPr>
        <w:t xml:space="preserve"> Vieira.</w:t>
      </w:r>
      <w:r w:rsidRPr="00346238">
        <w:rPr>
          <w:rFonts w:ascii="Arial" w:hAnsi="Arial" w:cs="Arial"/>
          <w:bCs/>
          <w:sz w:val="24"/>
          <w:szCs w:val="24"/>
        </w:rPr>
        <w:t xml:space="preserve"> Como Fazer uma Monografia. </w:t>
      </w:r>
      <w:r w:rsidRPr="00346238">
        <w:rPr>
          <w:rFonts w:ascii="Arial" w:hAnsi="Arial" w:cs="Arial"/>
          <w:sz w:val="24"/>
          <w:szCs w:val="24"/>
        </w:rPr>
        <w:t>11 ed. São Paulo: Martins Fontes, 2004.</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widowControl w:val="0"/>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BIBLIOGRAFÍA COMPLEMENTAR</w:t>
      </w:r>
    </w:p>
    <w:p w:rsidR="00346238" w:rsidRPr="00346238" w:rsidRDefault="00346238" w:rsidP="00346238">
      <w:pPr>
        <w:pStyle w:val="Corpodetexto"/>
        <w:widowControl w:val="0"/>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widowControl w:val="0"/>
        <w:shd w:val="clear" w:color="auto" w:fill="FFFFFF" w:themeFill="background1"/>
        <w:tabs>
          <w:tab w:val="left" w:pos="142"/>
        </w:tabs>
        <w:spacing w:line="360" w:lineRule="auto"/>
        <w:jc w:val="left"/>
        <w:rPr>
          <w:rFonts w:ascii="Arial" w:hAnsi="Arial" w:cs="Arial"/>
          <w:sz w:val="24"/>
          <w:szCs w:val="24"/>
          <w:lang w:val="es-ES_tradnl"/>
        </w:rPr>
      </w:pPr>
      <w:r w:rsidRPr="00346238">
        <w:rPr>
          <w:rFonts w:ascii="Arial" w:hAnsi="Arial" w:cs="Arial"/>
          <w:sz w:val="24"/>
          <w:szCs w:val="24"/>
        </w:rPr>
        <w:t xml:space="preserve">GUSTIN, </w:t>
      </w:r>
      <w:proofErr w:type="spellStart"/>
      <w:r w:rsidRPr="00346238">
        <w:rPr>
          <w:rFonts w:ascii="Arial" w:hAnsi="Arial" w:cs="Arial"/>
          <w:sz w:val="24"/>
          <w:szCs w:val="24"/>
        </w:rPr>
        <w:t>Miracy</w:t>
      </w:r>
      <w:proofErr w:type="spellEnd"/>
      <w:r w:rsidRPr="00346238">
        <w:rPr>
          <w:rFonts w:ascii="Arial" w:hAnsi="Arial" w:cs="Arial"/>
          <w:sz w:val="24"/>
          <w:szCs w:val="24"/>
        </w:rPr>
        <w:t xml:space="preserve"> Barbosa de Souza; DIAS, Tereza Fonseca. </w:t>
      </w:r>
      <w:r w:rsidRPr="00346238">
        <w:rPr>
          <w:rFonts w:ascii="Arial" w:hAnsi="Arial" w:cs="Arial"/>
          <w:bCs/>
          <w:sz w:val="24"/>
          <w:szCs w:val="24"/>
        </w:rPr>
        <w:t xml:space="preserve">Pensando a Pesquisa Jurídica: </w:t>
      </w:r>
      <w:r w:rsidRPr="00346238">
        <w:rPr>
          <w:rFonts w:ascii="Arial" w:hAnsi="Arial" w:cs="Arial"/>
          <w:sz w:val="24"/>
          <w:szCs w:val="24"/>
        </w:rPr>
        <w:t xml:space="preserve">teoria e prática. </w:t>
      </w:r>
      <w:r w:rsidRPr="00346238">
        <w:rPr>
          <w:rFonts w:ascii="Arial" w:hAnsi="Arial" w:cs="Arial"/>
          <w:sz w:val="24"/>
          <w:szCs w:val="24"/>
          <w:lang w:val="es-ES_tradnl"/>
        </w:rPr>
        <w:t>Belo Horizonte: Del Rey, 2002.</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MARCONI, M. A. &amp; LAKATOS, E. M. </w:t>
      </w:r>
      <w:r w:rsidRPr="00346238">
        <w:rPr>
          <w:rFonts w:ascii="Arial" w:hAnsi="Arial" w:cs="Arial"/>
          <w:bCs/>
          <w:sz w:val="24"/>
          <w:szCs w:val="24"/>
        </w:rPr>
        <w:t xml:space="preserve">Técnicas de Pesquisa. </w:t>
      </w:r>
      <w:r w:rsidRPr="00346238">
        <w:rPr>
          <w:rFonts w:ascii="Arial" w:hAnsi="Arial" w:cs="Arial"/>
          <w:sz w:val="24"/>
          <w:szCs w:val="24"/>
        </w:rPr>
        <w:t>São Paulo: Atlas, 1982.</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NUNES, Luiz Antônio </w:t>
      </w:r>
      <w:proofErr w:type="spellStart"/>
      <w:r w:rsidRPr="00346238">
        <w:rPr>
          <w:rFonts w:ascii="Arial" w:hAnsi="Arial" w:cs="Arial"/>
          <w:sz w:val="24"/>
          <w:szCs w:val="24"/>
        </w:rPr>
        <w:t>Rizzatto</w:t>
      </w:r>
      <w:proofErr w:type="spellEnd"/>
      <w:r w:rsidRPr="00346238">
        <w:rPr>
          <w:rFonts w:ascii="Arial" w:hAnsi="Arial" w:cs="Arial"/>
          <w:sz w:val="24"/>
          <w:szCs w:val="24"/>
        </w:rPr>
        <w:t xml:space="preserve">. </w:t>
      </w:r>
      <w:r w:rsidRPr="00346238">
        <w:rPr>
          <w:rFonts w:ascii="Arial" w:hAnsi="Arial" w:cs="Arial"/>
          <w:bCs/>
          <w:sz w:val="24"/>
          <w:szCs w:val="24"/>
        </w:rPr>
        <w:t xml:space="preserve">Manual de Monografia Jurídica. </w:t>
      </w:r>
      <w:r w:rsidRPr="00346238">
        <w:rPr>
          <w:rFonts w:ascii="Arial" w:hAnsi="Arial" w:cs="Arial"/>
          <w:sz w:val="24"/>
          <w:szCs w:val="24"/>
        </w:rPr>
        <w:t>São Paulo: Saraiva, 1997.</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RUIZ, J. A. </w:t>
      </w:r>
      <w:r w:rsidRPr="00346238">
        <w:rPr>
          <w:rFonts w:ascii="Arial" w:hAnsi="Arial" w:cs="Arial"/>
          <w:bCs/>
          <w:sz w:val="24"/>
          <w:szCs w:val="24"/>
        </w:rPr>
        <w:t xml:space="preserve">Metodologia Cientifica. </w:t>
      </w:r>
      <w:r w:rsidRPr="00346238">
        <w:rPr>
          <w:rFonts w:ascii="Arial" w:hAnsi="Arial" w:cs="Arial"/>
          <w:sz w:val="24"/>
          <w:szCs w:val="24"/>
        </w:rPr>
        <w:t>5. ed. São Paulo: Atlas, 1996.</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SEVERINO, Antônio Joaquim. Metodologia do Trabalho Científico. 23. ed. São Paulo: Cortez, 2007.</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DIREITOS HUMANOS - CH: 40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Introdução aos Direitos Humanos; Evolução Histórica dos Direitos Humanos; Sistemas Internacionais de Proteção aos Direitos Humanos; Sistema Interamericano de Proteção aos Direitos Humanos; Os Direitos Humanos no Direito Brasileiro; Relações Étnico-Raciais. Cultura Afro-Brasileira e Indígena. Acessibilidade e políticas afirmativas.</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BÁSICA</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BOBBIO, Norberto. A era dos direitos. Rio de Janeiro: Campus, 2004.</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FERREIRA FILHO, Manoel Gonçalves. Direitos Humanos Fundamentais. 14 ed. São Paulo: Saraiva, 2012.</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PIOVESAN, Flávia. Direitos humanos e direito constitucional internacional. São Paulo: Saraiva. 2012.</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COMPLEMENTAR</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COMPARATO, Fábio Konder. A Afirmação Histórica dos Direitos Humanos. 2ª ed. São Paulo: Saraiva, 2001.</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lastRenderedPageBreak/>
        <w:t>FERREIRA FILHO, Manoel Gonçalves. Curso de Direito Constitucional. 28 ed. São Paulo</w:t>
      </w:r>
      <w:r w:rsidRPr="00346238">
        <w:rPr>
          <w:rFonts w:ascii="Arial" w:hAnsi="Arial" w:cs="Arial"/>
          <w:sz w:val="24"/>
          <w:szCs w:val="24"/>
        </w:rPr>
        <w:br/>
        <w:t xml:space="preserve">: Saraiva, 2002. </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MORAES, Alexandre de. </w:t>
      </w:r>
      <w:r w:rsidRPr="00346238">
        <w:rPr>
          <w:rFonts w:ascii="Arial" w:hAnsi="Arial" w:cs="Arial"/>
          <w:bCs/>
          <w:sz w:val="24"/>
          <w:szCs w:val="24"/>
        </w:rPr>
        <w:t xml:space="preserve">Direito Constitucional. </w:t>
      </w:r>
      <w:r w:rsidRPr="00346238">
        <w:rPr>
          <w:rFonts w:ascii="Arial" w:hAnsi="Arial" w:cs="Arial"/>
          <w:sz w:val="24"/>
          <w:szCs w:val="24"/>
        </w:rPr>
        <w:t>18. ed. São Paulo: Atlas, 2012.</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MORAES, Alexandre de. Direitos Humanos Fundamentais. 3ª ed. São Paulo: Atlas, 2000.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PIOVESAN, Flávia. Direitos Humanos, Globalização Econômica e Integração Regional. São Paulo: Max </w:t>
      </w:r>
      <w:proofErr w:type="spellStart"/>
      <w:r w:rsidRPr="00346238">
        <w:rPr>
          <w:rFonts w:ascii="Arial" w:hAnsi="Arial" w:cs="Arial"/>
          <w:sz w:val="24"/>
          <w:szCs w:val="24"/>
        </w:rPr>
        <w:t>Limonad</w:t>
      </w:r>
      <w:proofErr w:type="spellEnd"/>
      <w:r w:rsidRPr="00346238">
        <w:rPr>
          <w:rFonts w:ascii="Arial" w:hAnsi="Arial" w:cs="Arial"/>
          <w:sz w:val="24"/>
          <w:szCs w:val="24"/>
        </w:rPr>
        <w:t>, 2002.</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DIREITO DO CONSUMIDOR - CH: 40</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bCs/>
          <w:sz w:val="24"/>
          <w:szCs w:val="24"/>
        </w:rPr>
      </w:pPr>
      <w:r w:rsidRPr="00346238">
        <w:rPr>
          <w:rFonts w:ascii="Arial" w:hAnsi="Arial" w:cs="Arial"/>
          <w:sz w:val="24"/>
          <w:szCs w:val="24"/>
        </w:rPr>
        <w:t xml:space="preserve">EMENTA: </w:t>
      </w:r>
      <w:r w:rsidRPr="00346238">
        <w:rPr>
          <w:rFonts w:ascii="Arial" w:hAnsi="Arial" w:cs="Arial"/>
          <w:bCs/>
          <w:sz w:val="24"/>
          <w:szCs w:val="24"/>
        </w:rPr>
        <w:t>Relação de Consumo: definição de Consumidor e Fornecedor. Da Política Nacional de Relações de Consumo. Dos Direitos Básicos do Consumidor. Da Qualidade de Produtos e Serviços. Da Prevenção e da Reparação dos Danos. Das Práticas Comerciais. Da Proteção Contratual. Das Sanções Administrativas. Das Infrações Penais. Da Defesa do Consumidor em Juízo. Das Ações Coletivas Para a Defesa de Interesses Individuais Homogêneos. Das Ações de Responsabilidade do Fornecedor de Produtos e Serviços. Da Coisa Julgada. Do Sistema Nacional de Defesa do Consumidor. Da Convenção Coletiva de Consumo.</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BÁSICA</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ALMEIDA, João Batista de. A Proteção Jurídica do Consumidor. 7 ed. São Paulo: Saraiva, 2000.</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FILOMENO, José Geraldo Brito. Manual de Direitos do Consumidor. 11 ed. São Paulo: Atlas, 2012.</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MARQUES, Claudia Lima. Manual de Direito do Consumidor. 6ed. São Paulo: RT, 2014.</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COMPLEMENTAR</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lastRenderedPageBreak/>
        <w:t>BAPTISTA, Joaquim de Almeida. Código do Consumidor Interpretado. 3ª ed. São Paulo: Iglu, 2000.</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 xml:space="preserve">BULGARELLI, </w:t>
      </w:r>
      <w:proofErr w:type="spellStart"/>
      <w:r w:rsidRPr="00346238">
        <w:rPr>
          <w:rFonts w:ascii="Arial" w:hAnsi="Arial" w:cs="Arial"/>
          <w:sz w:val="24"/>
          <w:szCs w:val="24"/>
        </w:rPr>
        <w:t>Waldiro</w:t>
      </w:r>
      <w:proofErr w:type="spellEnd"/>
      <w:r w:rsidRPr="00346238">
        <w:rPr>
          <w:rFonts w:ascii="Arial" w:hAnsi="Arial" w:cs="Arial"/>
          <w:sz w:val="24"/>
          <w:szCs w:val="24"/>
        </w:rPr>
        <w:t>. Questões Contratuais no código de defesa do consumidor. 3 ed. São Pulo: Atlas, 1999.</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 xml:space="preserve">GAMA, Hélio </w:t>
      </w:r>
      <w:proofErr w:type="spellStart"/>
      <w:r w:rsidRPr="00346238">
        <w:rPr>
          <w:rFonts w:ascii="Arial" w:hAnsi="Arial" w:cs="Arial"/>
          <w:sz w:val="24"/>
          <w:szCs w:val="24"/>
        </w:rPr>
        <w:t>Zaghetto</w:t>
      </w:r>
      <w:proofErr w:type="spellEnd"/>
      <w:r w:rsidRPr="00346238">
        <w:rPr>
          <w:rFonts w:ascii="Arial" w:hAnsi="Arial" w:cs="Arial"/>
          <w:sz w:val="24"/>
          <w:szCs w:val="24"/>
        </w:rPr>
        <w:t>. Curso de Direito do Consumidor. 2ª ed. Rio de Janeiro: Forense, 2004.</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r w:rsidRPr="00346238">
        <w:rPr>
          <w:rFonts w:ascii="Arial" w:hAnsi="Arial" w:cs="Arial"/>
          <w:bCs/>
          <w:sz w:val="24"/>
          <w:szCs w:val="24"/>
        </w:rPr>
        <w:t>GRINOVER, Ada Pellegrini et al. Código Brasileiro de Defesa do Consumidor. 7ª ed. Rio de Janeiro: Forense Universitária, 2001.</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 xml:space="preserve">NUNES, </w:t>
      </w:r>
      <w:proofErr w:type="spellStart"/>
      <w:r w:rsidRPr="00346238">
        <w:rPr>
          <w:rFonts w:ascii="Arial" w:hAnsi="Arial" w:cs="Arial"/>
          <w:sz w:val="24"/>
          <w:szCs w:val="24"/>
        </w:rPr>
        <w:t>Rizzatto</w:t>
      </w:r>
      <w:proofErr w:type="spellEnd"/>
      <w:r w:rsidRPr="00346238">
        <w:rPr>
          <w:rFonts w:ascii="Arial" w:hAnsi="Arial" w:cs="Arial"/>
          <w:sz w:val="24"/>
          <w:szCs w:val="24"/>
        </w:rPr>
        <w:t>. Comentários ao Código de Defesa do Consumidor: direito material. 3 ed. São Paulo: Saraiva, 2000.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DIREITO DA INFÂNCIA E ADOLESCÊNCIA - CH: 40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bCs/>
          <w:sz w:val="24"/>
          <w:szCs w:val="24"/>
        </w:rPr>
      </w:pPr>
      <w:r w:rsidRPr="00346238">
        <w:rPr>
          <w:rFonts w:ascii="Arial" w:hAnsi="Arial" w:cs="Arial"/>
          <w:sz w:val="24"/>
          <w:szCs w:val="24"/>
        </w:rPr>
        <w:t xml:space="preserve">EMENTA: </w:t>
      </w:r>
      <w:r w:rsidRPr="00346238">
        <w:rPr>
          <w:rFonts w:ascii="Arial" w:hAnsi="Arial" w:cs="Arial"/>
          <w:bCs/>
          <w:sz w:val="24"/>
          <w:szCs w:val="24"/>
        </w:rPr>
        <w:t xml:space="preserve">O Estatuto da Criança e do Adolescente (Lei 8.069/90). A Doutrina da Proteção Integral. Guarda, Tutela e Adoção. Direito Fundamental à Educação e à Cultura. O Trabalho Urbano e Rural do Adolescente. A Justiça da Infância e Juventude. Crimes e Infrações administrativas contra a Criança e </w:t>
      </w:r>
      <w:proofErr w:type="spellStart"/>
      <w:r w:rsidRPr="00346238">
        <w:rPr>
          <w:rFonts w:ascii="Arial" w:hAnsi="Arial" w:cs="Arial"/>
          <w:bCs/>
          <w:sz w:val="24"/>
          <w:szCs w:val="24"/>
        </w:rPr>
        <w:t>o</w:t>
      </w:r>
      <w:proofErr w:type="spellEnd"/>
      <w:r w:rsidRPr="00346238">
        <w:rPr>
          <w:rFonts w:ascii="Arial" w:hAnsi="Arial" w:cs="Arial"/>
          <w:bCs/>
          <w:sz w:val="24"/>
          <w:szCs w:val="24"/>
        </w:rPr>
        <w:t xml:space="preserve"> Adolescente (Código Penal e Legislação Especial). Responsabilidade Civil por Danos Causados por Crianças e Jovens. O Direito de ser Criança e Adolescente. O Direito à Vida e a Proteção ao Nascituro. O Direito Fundamental à Convivência Familiar e Comunitária.</w:t>
      </w:r>
    </w:p>
    <w:p w:rsidR="00346238" w:rsidRPr="00346238" w:rsidRDefault="00346238" w:rsidP="00346238">
      <w:pPr>
        <w:pStyle w:val="Corpodetexto2"/>
        <w:shd w:val="clear" w:color="auto" w:fill="FFFFFF" w:themeFill="background1"/>
        <w:tabs>
          <w:tab w:val="left" w:pos="142"/>
          <w:tab w:val="left" w:pos="709"/>
        </w:tabs>
        <w:spacing w:line="360" w:lineRule="auto"/>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BÁSICA</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r w:rsidRPr="00346238">
        <w:rPr>
          <w:rFonts w:ascii="Arial" w:hAnsi="Arial" w:cs="Arial"/>
          <w:bCs/>
          <w:sz w:val="24"/>
          <w:szCs w:val="24"/>
        </w:rPr>
        <w:t xml:space="preserve">ELIAS, Roberto João. </w:t>
      </w:r>
      <w:r w:rsidRPr="00346238">
        <w:rPr>
          <w:rFonts w:ascii="Arial" w:hAnsi="Arial" w:cs="Arial"/>
          <w:sz w:val="24"/>
          <w:szCs w:val="24"/>
        </w:rPr>
        <w:t xml:space="preserve">Comentários ao Estatuto da Criança e do Adolescente. 4 ed. </w:t>
      </w:r>
      <w:r w:rsidRPr="00346238">
        <w:rPr>
          <w:rFonts w:ascii="Arial" w:hAnsi="Arial" w:cs="Arial"/>
          <w:bCs/>
          <w:sz w:val="24"/>
          <w:szCs w:val="24"/>
        </w:rPr>
        <w:t xml:space="preserve">São Paulo: Saraiva, 2009.  </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r w:rsidRPr="00346238">
        <w:rPr>
          <w:rFonts w:ascii="Arial" w:hAnsi="Arial" w:cs="Arial"/>
          <w:bCs/>
          <w:sz w:val="24"/>
          <w:szCs w:val="24"/>
        </w:rPr>
        <w:t xml:space="preserve">FIRMO, Maria de Fátima Carrada. A Criança e </w:t>
      </w:r>
      <w:proofErr w:type="spellStart"/>
      <w:r w:rsidRPr="00346238">
        <w:rPr>
          <w:rFonts w:ascii="Arial" w:hAnsi="Arial" w:cs="Arial"/>
          <w:bCs/>
          <w:sz w:val="24"/>
          <w:szCs w:val="24"/>
        </w:rPr>
        <w:t>o</w:t>
      </w:r>
      <w:proofErr w:type="spellEnd"/>
      <w:r w:rsidRPr="00346238">
        <w:rPr>
          <w:rFonts w:ascii="Arial" w:hAnsi="Arial" w:cs="Arial"/>
          <w:bCs/>
          <w:sz w:val="24"/>
          <w:szCs w:val="24"/>
        </w:rPr>
        <w:t xml:space="preserve"> Adolescente no Ordenamento jurídico Brasileiro. 3 ed. Rio de Janeiro: Renovar, 2005.</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r w:rsidRPr="00346238">
        <w:rPr>
          <w:rFonts w:ascii="Arial" w:hAnsi="Arial" w:cs="Arial"/>
          <w:bCs/>
          <w:sz w:val="24"/>
          <w:szCs w:val="24"/>
        </w:rPr>
        <w:lastRenderedPageBreak/>
        <w:t xml:space="preserve">ISHIDA, Valter </w:t>
      </w:r>
      <w:proofErr w:type="spellStart"/>
      <w:r w:rsidRPr="00346238">
        <w:rPr>
          <w:rFonts w:ascii="Arial" w:hAnsi="Arial" w:cs="Arial"/>
          <w:bCs/>
          <w:sz w:val="24"/>
          <w:szCs w:val="24"/>
        </w:rPr>
        <w:t>Kenji</w:t>
      </w:r>
      <w:proofErr w:type="spellEnd"/>
      <w:r w:rsidRPr="00346238">
        <w:rPr>
          <w:rFonts w:ascii="Arial" w:hAnsi="Arial" w:cs="Arial"/>
          <w:bCs/>
          <w:sz w:val="24"/>
          <w:szCs w:val="24"/>
        </w:rPr>
        <w:t xml:space="preserve">. </w:t>
      </w:r>
      <w:r w:rsidRPr="00346238">
        <w:rPr>
          <w:rFonts w:ascii="Arial" w:hAnsi="Arial" w:cs="Arial"/>
          <w:sz w:val="24"/>
          <w:szCs w:val="24"/>
        </w:rPr>
        <w:t xml:space="preserve">Estatuto da Criança e do Adolescente; </w:t>
      </w:r>
      <w:r w:rsidRPr="00346238">
        <w:rPr>
          <w:rFonts w:ascii="Arial" w:hAnsi="Arial" w:cs="Arial"/>
          <w:bCs/>
          <w:sz w:val="24"/>
          <w:szCs w:val="24"/>
        </w:rPr>
        <w:t>doutrina e jurisprudência. 6. ed. São Paulo: Atlas, 2005.</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center"/>
        <w:rPr>
          <w:rFonts w:ascii="Arial" w:hAnsi="Arial" w:cs="Arial"/>
          <w:i/>
          <w:sz w:val="24"/>
          <w:szCs w:val="24"/>
        </w:rPr>
      </w:pPr>
      <w:r w:rsidRPr="00346238">
        <w:rPr>
          <w:rFonts w:ascii="Arial" w:hAnsi="Arial" w:cs="Arial"/>
          <w:sz w:val="24"/>
          <w:szCs w:val="24"/>
        </w:rPr>
        <w:t>BIBLIOGRAFIA COMPLEMENTAR</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r w:rsidRPr="00346238">
        <w:rPr>
          <w:rFonts w:ascii="Arial" w:hAnsi="Arial" w:cs="Arial"/>
          <w:bCs/>
          <w:sz w:val="24"/>
          <w:szCs w:val="24"/>
        </w:rPr>
        <w:t xml:space="preserve">NOGUEIRA, Paulo Lúcio. </w:t>
      </w:r>
      <w:r w:rsidRPr="00346238">
        <w:rPr>
          <w:rFonts w:ascii="Arial" w:hAnsi="Arial" w:cs="Arial"/>
          <w:sz w:val="24"/>
          <w:szCs w:val="24"/>
        </w:rPr>
        <w:t xml:space="preserve">Estatuto da Criança e do Adolescente Comentado. 15 ed. </w:t>
      </w:r>
      <w:r w:rsidRPr="00346238">
        <w:rPr>
          <w:rFonts w:ascii="Arial" w:hAnsi="Arial" w:cs="Arial"/>
          <w:bCs/>
          <w:sz w:val="24"/>
          <w:szCs w:val="24"/>
        </w:rPr>
        <w:t>São Paulo: Saraiva, 1998.</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PEREIRA, Tania da Silva. O melhor interesse da criança: um debate interdisciplinar. Rio de Janeiro, 1999.</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i/>
          <w:sz w:val="24"/>
          <w:szCs w:val="24"/>
        </w:rPr>
      </w:pPr>
      <w:r w:rsidRPr="00346238">
        <w:rPr>
          <w:rFonts w:ascii="Arial" w:hAnsi="Arial" w:cs="Arial"/>
          <w:sz w:val="24"/>
          <w:szCs w:val="24"/>
        </w:rPr>
        <w:t>RODRIGUES, Moacir. Medidas Socioeducativas: teoria, prática, jurisprudência. Belo horizonte: Del Rey, 1995.</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lang w:val="es-ES_tradnl"/>
        </w:rPr>
      </w:pPr>
      <w:r w:rsidRPr="00346238">
        <w:rPr>
          <w:rFonts w:ascii="Arial" w:hAnsi="Arial" w:cs="Arial"/>
          <w:bCs/>
          <w:sz w:val="24"/>
          <w:szCs w:val="24"/>
        </w:rPr>
        <w:t xml:space="preserve">TAVARES, José de Farias. </w:t>
      </w:r>
      <w:r w:rsidRPr="00346238">
        <w:rPr>
          <w:rFonts w:ascii="Arial" w:hAnsi="Arial" w:cs="Arial"/>
          <w:sz w:val="24"/>
          <w:szCs w:val="24"/>
        </w:rPr>
        <w:t xml:space="preserve">Direito da Infância e da Juventude. </w:t>
      </w:r>
      <w:r w:rsidRPr="00346238">
        <w:rPr>
          <w:rFonts w:ascii="Arial" w:hAnsi="Arial" w:cs="Arial"/>
          <w:bCs/>
          <w:sz w:val="24"/>
          <w:szCs w:val="24"/>
          <w:lang w:val="es-ES_tradnl"/>
        </w:rPr>
        <w:t>Belo Horizonte: Del Rey, 2001.</w:t>
      </w: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rPr>
      </w:pPr>
    </w:p>
    <w:p w:rsidR="00346238" w:rsidRPr="00346238" w:rsidRDefault="00346238" w:rsidP="00346238">
      <w:pPr>
        <w:pStyle w:val="Corpodetexto2"/>
        <w:shd w:val="clear" w:color="auto" w:fill="FFFFFF" w:themeFill="background1"/>
        <w:tabs>
          <w:tab w:val="left" w:pos="142"/>
          <w:tab w:val="left" w:pos="709"/>
        </w:tabs>
        <w:spacing w:line="360" w:lineRule="auto"/>
        <w:jc w:val="left"/>
        <w:rPr>
          <w:rFonts w:ascii="Arial" w:hAnsi="Arial" w:cs="Arial"/>
          <w:bCs/>
          <w:i/>
          <w:sz w:val="24"/>
          <w:szCs w:val="24"/>
          <w:lang w:val="es-ES_tradnl"/>
        </w:rPr>
      </w:pPr>
      <w:r w:rsidRPr="00346238">
        <w:rPr>
          <w:rFonts w:ascii="Arial" w:hAnsi="Arial" w:cs="Arial"/>
          <w:bCs/>
          <w:sz w:val="24"/>
          <w:szCs w:val="24"/>
        </w:rPr>
        <w:t xml:space="preserve">VERONESE, Josiane Rose </w:t>
      </w:r>
      <w:proofErr w:type="spellStart"/>
      <w:r w:rsidRPr="00346238">
        <w:rPr>
          <w:rFonts w:ascii="Arial" w:hAnsi="Arial" w:cs="Arial"/>
          <w:bCs/>
          <w:sz w:val="24"/>
          <w:szCs w:val="24"/>
        </w:rPr>
        <w:t>Petry</w:t>
      </w:r>
      <w:proofErr w:type="spellEnd"/>
      <w:r w:rsidRPr="00346238">
        <w:rPr>
          <w:rFonts w:ascii="Arial" w:hAnsi="Arial" w:cs="Arial"/>
          <w:bCs/>
          <w:sz w:val="24"/>
          <w:szCs w:val="24"/>
        </w:rPr>
        <w:t xml:space="preserve">. </w:t>
      </w:r>
      <w:r w:rsidRPr="00346238">
        <w:rPr>
          <w:rFonts w:ascii="Arial" w:hAnsi="Arial" w:cs="Arial"/>
          <w:sz w:val="24"/>
          <w:szCs w:val="24"/>
        </w:rPr>
        <w:t xml:space="preserve">Interesses Difusos e Coletivos da Criança e do Adolescente. </w:t>
      </w:r>
      <w:r w:rsidRPr="00346238">
        <w:rPr>
          <w:rFonts w:ascii="Arial" w:hAnsi="Arial" w:cs="Arial"/>
          <w:bCs/>
          <w:sz w:val="24"/>
          <w:szCs w:val="24"/>
          <w:lang w:val="es-ES_tradnl"/>
        </w:rPr>
        <w:t>Belo Horizonte: Del Rey, 1997.</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ÉTICA GERAL E PROFISSIONAL - CH: 80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Introdução ao Estudo da Ética. Conceito e relações com outras ciências. Contexto Histórico e Filosófico da Ética. A Ética Formal. Ética do Valor. Bioética. Ética e Sociedade. Ética e Moral. Ética e Globalização. A Ética e a Educação Ambiental. Princípios Éticos para o Século XXI. Relações Étnico-Raciais. Cultura Afro-Brasileira e Indígena. Ética do Direito. Ética Profissional no âmbito das diversas profissões jurídicas. Da Advocacia e seus Deveres. A Defesa do Réu Pobre. Da Ordem dos Advogados do Brasil e seu Estatuto. Do Processo na OAB. A Necessidade do Estudo da Ética Face as Prerrogativas Fundamentais do Advogado. O Código de Ética Profissional e suas Normas. A Seccional da OAB do Estado de Minas Gerais.</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bCs/>
          <w:sz w:val="24"/>
          <w:szCs w:val="24"/>
        </w:rPr>
      </w:pPr>
    </w:p>
    <w:p w:rsidR="00346238" w:rsidRPr="00346238" w:rsidRDefault="00346238" w:rsidP="00346238">
      <w:pPr>
        <w:pStyle w:val="Corpodetext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BÁSICA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HERKENHOFF, João Batista. </w:t>
      </w:r>
      <w:r w:rsidRPr="00346238">
        <w:rPr>
          <w:rFonts w:ascii="Arial" w:hAnsi="Arial" w:cs="Arial"/>
          <w:bCs/>
          <w:sz w:val="24"/>
          <w:szCs w:val="24"/>
        </w:rPr>
        <w:t xml:space="preserve">Para onde vai o Direito? </w:t>
      </w:r>
      <w:r w:rsidRPr="00346238">
        <w:rPr>
          <w:rFonts w:ascii="Arial" w:hAnsi="Arial" w:cs="Arial"/>
          <w:sz w:val="24"/>
          <w:szCs w:val="24"/>
        </w:rPr>
        <w:t>3. ed. Porto Alegre: Livraria do Advogado, 2001.</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NALINI, José Renato. </w:t>
      </w:r>
      <w:r w:rsidRPr="00346238">
        <w:rPr>
          <w:rFonts w:ascii="Arial" w:hAnsi="Arial" w:cs="Arial"/>
          <w:bCs/>
          <w:sz w:val="24"/>
          <w:szCs w:val="24"/>
        </w:rPr>
        <w:t xml:space="preserve">Ética Geral e Profissional. </w:t>
      </w:r>
      <w:r w:rsidRPr="00346238">
        <w:rPr>
          <w:rFonts w:ascii="Arial" w:hAnsi="Arial" w:cs="Arial"/>
          <w:sz w:val="24"/>
          <w:szCs w:val="24"/>
        </w:rPr>
        <w:t>12. ed. São Paulo: Revista dos Tribunais, 2015.</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SANCHEZ VAZQUEZ, Adolfo. Ética. Rio de Janeiro: Civilização Brasileira, 2007.</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COMPLEMENTAR</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BOFF, Leonardo. </w:t>
      </w:r>
      <w:r w:rsidRPr="00346238">
        <w:rPr>
          <w:rFonts w:ascii="Arial" w:hAnsi="Arial" w:cs="Arial"/>
          <w:bCs/>
          <w:sz w:val="24"/>
          <w:szCs w:val="24"/>
        </w:rPr>
        <w:t>Ética da Vida.</w:t>
      </w:r>
      <w:r w:rsidRPr="00346238">
        <w:rPr>
          <w:rFonts w:ascii="Arial" w:hAnsi="Arial" w:cs="Arial"/>
          <w:sz w:val="24"/>
          <w:szCs w:val="24"/>
        </w:rPr>
        <w:t xml:space="preserve"> 2. ed. São Paulo: Editora Record, 2000.</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 xml:space="preserve">LÔBO, Paulo Luiz Netto. </w:t>
      </w:r>
      <w:r w:rsidRPr="00346238">
        <w:rPr>
          <w:rFonts w:ascii="Arial" w:hAnsi="Arial" w:cs="Arial"/>
          <w:bCs/>
          <w:sz w:val="24"/>
          <w:szCs w:val="24"/>
        </w:rPr>
        <w:t xml:space="preserve">Estatuto da Advocacia e da OAB. </w:t>
      </w:r>
      <w:r w:rsidRPr="00346238">
        <w:rPr>
          <w:rFonts w:ascii="Arial" w:hAnsi="Arial" w:cs="Arial"/>
          <w:sz w:val="24"/>
          <w:szCs w:val="24"/>
        </w:rPr>
        <w:t>4. ed. Brasília: Brasília Jurídica, 1998.</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 xml:space="preserve">SÁ, Antônio Lopes de. Ética </w:t>
      </w:r>
      <w:proofErr w:type="spellStart"/>
      <w:r w:rsidRPr="00346238">
        <w:rPr>
          <w:rFonts w:ascii="Arial" w:hAnsi="Arial" w:cs="Arial"/>
          <w:sz w:val="24"/>
          <w:szCs w:val="24"/>
        </w:rPr>
        <w:t>Proficional</w:t>
      </w:r>
      <w:proofErr w:type="spellEnd"/>
      <w:r w:rsidRPr="00346238">
        <w:rPr>
          <w:rFonts w:ascii="Arial" w:hAnsi="Arial" w:cs="Arial"/>
          <w:sz w:val="24"/>
          <w:szCs w:val="24"/>
        </w:rPr>
        <w:t>. 3 ed. São Paulo: Atlas, 2000.</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SALDANHA, Nelson. Ética e História. Rio de Janeiro: Renovar, 1998.</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t>SINGER, Peter. Ética Prática. 2 ed. São Paulo: Martins Fontes, 1998.</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TÓPICOS ESPECIAIS EM PROCESSO CIVIL -CH: 80</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bCs/>
          <w:sz w:val="24"/>
          <w:szCs w:val="24"/>
        </w:rPr>
        <w:t xml:space="preserve">EMENTA: </w:t>
      </w:r>
      <w:r w:rsidRPr="00346238">
        <w:rPr>
          <w:rFonts w:ascii="Arial" w:hAnsi="Arial" w:cs="Arial"/>
          <w:sz w:val="24"/>
          <w:szCs w:val="24"/>
        </w:rPr>
        <w:t>Tutela provisória. Procedimentos especiais de jurisdição contenciosa. Procedimentos especiais jurisdição voluntária. Procedimento dos juizados especiais cíveis. Recursos nos juizados especiais cíveis. Mandado de Segurança. Ação popular. Ação civil pública. Ações coletivas. Arbitragem.</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BÁSICA</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r w:rsidRPr="00346238">
        <w:rPr>
          <w:rFonts w:ascii="Arial" w:hAnsi="Arial" w:cs="Arial"/>
          <w:sz w:val="24"/>
          <w:szCs w:val="24"/>
        </w:rPr>
        <w:lastRenderedPageBreak/>
        <w:t>MONTENEGRO FILHO, Misael. Curso de direito processual civil: Medidas de urgência, tutela antecipada e ação cautelar, procedimentos especiais. V. 3. 11. ed. São Paulo: Atlas, 2015.</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WAMBIER, Luiz Rodrigues; ALMEIDA, Flávio Renato Correia de; TALAMINI, Eduardo. </w:t>
      </w:r>
      <w:r w:rsidRPr="00346238">
        <w:rPr>
          <w:rFonts w:ascii="Arial" w:hAnsi="Arial" w:cs="Arial"/>
          <w:sz w:val="24"/>
          <w:szCs w:val="24"/>
        </w:rPr>
        <w:t xml:space="preserve">Curso Avançado de Processo Civil. </w:t>
      </w:r>
      <w:r w:rsidRPr="00346238">
        <w:rPr>
          <w:rFonts w:ascii="Arial" w:hAnsi="Arial" w:cs="Arial"/>
          <w:bCs/>
          <w:sz w:val="24"/>
          <w:szCs w:val="24"/>
        </w:rPr>
        <w:t xml:space="preserve">V. 3. 14. ed. São Paulo: Revista dos Tribunais, 2015. </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THEODORO JÚNIOR, Humberto. </w:t>
      </w:r>
      <w:r w:rsidRPr="00346238">
        <w:rPr>
          <w:rFonts w:ascii="Arial" w:hAnsi="Arial" w:cs="Arial"/>
          <w:bCs/>
          <w:sz w:val="24"/>
          <w:szCs w:val="24"/>
        </w:rPr>
        <w:t xml:space="preserve">Curso de Direito Processual Civil. v. III. </w:t>
      </w:r>
      <w:r w:rsidRPr="00346238">
        <w:rPr>
          <w:rFonts w:ascii="Arial" w:hAnsi="Arial" w:cs="Arial"/>
          <w:sz w:val="24"/>
          <w:szCs w:val="24"/>
        </w:rPr>
        <w:t xml:space="preserve">49ª. ed. Rio de Janeiro: Forense, 2014. </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COMPLEMENTAR</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abealho"/>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CÂMARA, Alexandre Freitas. </w:t>
      </w:r>
      <w:r w:rsidRPr="00346238">
        <w:rPr>
          <w:rFonts w:ascii="Arial" w:hAnsi="Arial" w:cs="Arial"/>
          <w:bCs/>
          <w:sz w:val="24"/>
          <w:szCs w:val="24"/>
        </w:rPr>
        <w:t xml:space="preserve">Lições de Direito Processual Civil. v. III </w:t>
      </w:r>
      <w:r w:rsidRPr="00346238">
        <w:rPr>
          <w:rFonts w:ascii="Arial" w:hAnsi="Arial" w:cs="Arial"/>
          <w:sz w:val="24"/>
          <w:szCs w:val="24"/>
        </w:rPr>
        <w:t>14. ed. Rio de Janeiro: Lúmen Júris, 2007.</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MARQUES, José Frederico. Manual de direito processual civil. 9 ed. v. III. Campinas/SP: Millennium Editora </w:t>
      </w:r>
      <w:proofErr w:type="spellStart"/>
      <w:r w:rsidRPr="00346238">
        <w:rPr>
          <w:rFonts w:ascii="Arial" w:hAnsi="Arial" w:cs="Arial"/>
          <w:bCs/>
          <w:sz w:val="24"/>
          <w:szCs w:val="24"/>
        </w:rPr>
        <w:t>Ltda</w:t>
      </w:r>
      <w:proofErr w:type="spellEnd"/>
      <w:r w:rsidRPr="00346238">
        <w:rPr>
          <w:rFonts w:ascii="Arial" w:hAnsi="Arial" w:cs="Arial"/>
          <w:bCs/>
          <w:sz w:val="24"/>
          <w:szCs w:val="24"/>
        </w:rPr>
        <w:t>, 2003.</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MARQUES, José Frederico. Instituições de Direito Processual Civil. v. V. Campinas: Millennium, 1999.</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MARINONI, Luiz Guilherme. Novas Linhas do Processo Civil. 4 ed. revista e ampliada. Malheiros Editores, 2000.</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THEODORO JÚNIOR, Humberto. </w:t>
      </w:r>
      <w:r w:rsidRPr="00346238">
        <w:rPr>
          <w:rFonts w:ascii="Arial" w:hAnsi="Arial" w:cs="Arial"/>
          <w:sz w:val="24"/>
          <w:szCs w:val="24"/>
        </w:rPr>
        <w:t xml:space="preserve">As Novas Reformas no Código de Processo Civil. </w:t>
      </w:r>
      <w:r w:rsidRPr="00346238">
        <w:rPr>
          <w:rFonts w:ascii="Arial" w:hAnsi="Arial" w:cs="Arial"/>
          <w:bCs/>
          <w:sz w:val="24"/>
          <w:szCs w:val="24"/>
        </w:rPr>
        <w:t>2. ed. Rio de Janeiro: Forense, 2007.</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PRÁTICA JURÍDICA SIMULADA IV (TRABALHISTA) - CH: 80</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both"/>
        <w:rPr>
          <w:rFonts w:ascii="Arial" w:hAnsi="Arial" w:cs="Arial"/>
          <w:bCs/>
          <w:sz w:val="24"/>
          <w:szCs w:val="24"/>
        </w:rPr>
      </w:pPr>
      <w:bookmarkStart w:id="65" w:name="_Toc373180355"/>
      <w:bookmarkStart w:id="66" w:name="_Toc373180118"/>
      <w:r w:rsidRPr="00346238">
        <w:rPr>
          <w:rFonts w:ascii="Arial" w:hAnsi="Arial" w:cs="Arial"/>
          <w:bCs/>
          <w:sz w:val="24"/>
          <w:szCs w:val="24"/>
        </w:rPr>
        <w:t>EMENTA</w:t>
      </w:r>
      <w:bookmarkEnd w:id="65"/>
      <w:bookmarkEnd w:id="66"/>
      <w:r w:rsidRPr="00346238">
        <w:rPr>
          <w:rFonts w:ascii="Arial" w:hAnsi="Arial" w:cs="Arial"/>
          <w:bCs/>
          <w:sz w:val="24"/>
          <w:szCs w:val="24"/>
        </w:rPr>
        <w:t>: Prática Processual Trabalhista: Redação de peças processuais e demais escritos. Práticas simuladas (audiências simuladas). Estudo de autos findos. O exercício profissional dos diversos operadores jurídicos na área trabalhista. Estudo do Estatuto da Advocacia e da OAB e do Código de Ética e Disciplina da profissão jurídica.</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bookmarkStart w:id="67" w:name="_Toc373180356"/>
      <w:bookmarkStart w:id="68" w:name="_Toc373180119"/>
      <w:r w:rsidRPr="00346238">
        <w:rPr>
          <w:rFonts w:ascii="Arial" w:hAnsi="Arial" w:cs="Arial"/>
          <w:bCs/>
          <w:sz w:val="24"/>
          <w:szCs w:val="24"/>
        </w:rPr>
        <w:t>BIBLIOGRAFIA BÁSICA</w:t>
      </w:r>
      <w:bookmarkEnd w:id="67"/>
      <w:bookmarkEnd w:id="68"/>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ALMEIDA, Amador Paes de. </w:t>
      </w:r>
      <w:r w:rsidRPr="00346238">
        <w:rPr>
          <w:rFonts w:ascii="Arial" w:hAnsi="Arial" w:cs="Arial"/>
          <w:sz w:val="24"/>
          <w:szCs w:val="24"/>
        </w:rPr>
        <w:t xml:space="preserve">Curso Prático de Processo do Trabalho. </w:t>
      </w:r>
      <w:r w:rsidRPr="00346238">
        <w:rPr>
          <w:rFonts w:ascii="Arial" w:hAnsi="Arial" w:cs="Arial"/>
          <w:bCs/>
          <w:sz w:val="24"/>
          <w:szCs w:val="24"/>
        </w:rPr>
        <w:t>23. ed. São Paulo: Saraiva, 2014.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CARRION, Valentin. Comentários à Consolidação das Leis do Trabalho. 39 ed. São Paulo: Saraiva, 2014.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MARTINS, Sérgio Pinto. </w:t>
      </w:r>
      <w:r w:rsidRPr="00346238">
        <w:rPr>
          <w:rFonts w:ascii="Arial" w:hAnsi="Arial" w:cs="Arial"/>
          <w:bCs/>
          <w:sz w:val="24"/>
          <w:szCs w:val="24"/>
        </w:rPr>
        <w:t xml:space="preserve">Direito Processual do Trabalho. </w:t>
      </w:r>
      <w:r w:rsidRPr="00346238">
        <w:rPr>
          <w:rFonts w:ascii="Arial" w:hAnsi="Arial" w:cs="Arial"/>
          <w:sz w:val="24"/>
          <w:szCs w:val="24"/>
        </w:rPr>
        <w:t>36. ed. São Paulo: Atlas, 2015.</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bookmarkStart w:id="69" w:name="_Toc373180357"/>
      <w:bookmarkStart w:id="70" w:name="_Toc373180120"/>
      <w:r w:rsidRPr="00346238">
        <w:rPr>
          <w:rFonts w:ascii="Arial" w:hAnsi="Arial" w:cs="Arial"/>
          <w:bCs/>
          <w:sz w:val="24"/>
          <w:szCs w:val="24"/>
        </w:rPr>
        <w:t>BIBLIOGRAFIA COMPLEMENTAR</w:t>
      </w:r>
      <w:bookmarkEnd w:id="69"/>
      <w:bookmarkEnd w:id="70"/>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COSTA, José de Ribamar da. </w:t>
      </w:r>
      <w:r w:rsidRPr="00346238">
        <w:rPr>
          <w:rFonts w:ascii="Arial" w:hAnsi="Arial" w:cs="Arial"/>
          <w:sz w:val="24"/>
          <w:szCs w:val="24"/>
        </w:rPr>
        <w:t xml:space="preserve">Direito Processual do Trabalho. </w:t>
      </w:r>
      <w:r w:rsidRPr="00346238">
        <w:rPr>
          <w:rFonts w:ascii="Arial" w:hAnsi="Arial" w:cs="Arial"/>
          <w:bCs/>
          <w:sz w:val="24"/>
          <w:szCs w:val="24"/>
        </w:rPr>
        <w:t xml:space="preserve">23.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xml:space="preserve">, 2012. </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DELGADO, Maurício Godinho. </w:t>
      </w:r>
      <w:r w:rsidRPr="00346238">
        <w:rPr>
          <w:rFonts w:ascii="Arial" w:hAnsi="Arial" w:cs="Arial"/>
          <w:sz w:val="24"/>
          <w:szCs w:val="24"/>
        </w:rPr>
        <w:t xml:space="preserve">Introdução ao Direito do Trabalho. </w:t>
      </w:r>
      <w:proofErr w:type="gramStart"/>
      <w:r w:rsidRPr="00346238">
        <w:rPr>
          <w:rFonts w:ascii="Arial" w:hAnsi="Arial" w:cs="Arial"/>
          <w:bCs/>
          <w:sz w:val="24"/>
          <w:szCs w:val="24"/>
        </w:rPr>
        <w:t>relações</w:t>
      </w:r>
      <w:proofErr w:type="gramEnd"/>
      <w:r w:rsidRPr="00346238">
        <w:rPr>
          <w:rFonts w:ascii="Arial" w:hAnsi="Arial" w:cs="Arial"/>
          <w:bCs/>
          <w:sz w:val="24"/>
          <w:szCs w:val="24"/>
        </w:rPr>
        <w:t xml:space="preserve"> de trabalho e relação de emprego. 3.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2001.</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GARCIA, </w:t>
      </w:r>
      <w:hyperlink r:id="rId7" w:history="1">
        <w:r w:rsidRPr="00346238">
          <w:rPr>
            <w:rStyle w:val="Hyperlink"/>
            <w:rFonts w:ascii="Arial" w:hAnsi="Arial" w:cs="Arial"/>
            <w:sz w:val="24"/>
            <w:szCs w:val="24"/>
            <w:shd w:val="clear" w:color="auto" w:fill="FFFFFF"/>
          </w:rPr>
          <w:t xml:space="preserve">Roni </w:t>
        </w:r>
        <w:proofErr w:type="spellStart"/>
        <w:r w:rsidRPr="00346238">
          <w:rPr>
            <w:rStyle w:val="Hyperlink"/>
            <w:rFonts w:ascii="Arial" w:hAnsi="Arial" w:cs="Arial"/>
            <w:sz w:val="24"/>
            <w:szCs w:val="24"/>
            <w:shd w:val="clear" w:color="auto" w:fill="FFFFFF"/>
          </w:rPr>
          <w:t>Genicolo</w:t>
        </w:r>
        <w:proofErr w:type="spellEnd"/>
      </w:hyperlink>
      <w:r w:rsidRPr="00346238">
        <w:rPr>
          <w:rFonts w:ascii="Arial" w:hAnsi="Arial" w:cs="Arial"/>
          <w:sz w:val="24"/>
          <w:szCs w:val="24"/>
        </w:rPr>
        <w:t>. Rotinas Trabalhistas: problemas na atuação diária.</w:t>
      </w:r>
      <w:r w:rsidRPr="00346238">
        <w:rPr>
          <w:rFonts w:ascii="Arial" w:hAnsi="Arial" w:cs="Arial"/>
          <w:bCs/>
          <w:sz w:val="24"/>
          <w:szCs w:val="24"/>
          <w:shd w:val="clear" w:color="auto" w:fill="FFFFFF"/>
        </w:rPr>
        <w:t xml:space="preserve"> São Paulo: Atlas, 1999.</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MALTA, Cristóvão </w:t>
      </w:r>
      <w:proofErr w:type="spellStart"/>
      <w:r w:rsidRPr="00346238">
        <w:rPr>
          <w:rFonts w:ascii="Arial" w:hAnsi="Arial" w:cs="Arial"/>
          <w:bCs/>
          <w:sz w:val="24"/>
          <w:szCs w:val="24"/>
        </w:rPr>
        <w:t>Piragibe</w:t>
      </w:r>
      <w:proofErr w:type="spellEnd"/>
      <w:r w:rsidRPr="00346238">
        <w:rPr>
          <w:rFonts w:ascii="Arial" w:hAnsi="Arial" w:cs="Arial"/>
          <w:bCs/>
          <w:sz w:val="24"/>
          <w:szCs w:val="24"/>
        </w:rPr>
        <w:t xml:space="preserve"> Tostes. </w:t>
      </w:r>
      <w:r w:rsidRPr="00346238">
        <w:rPr>
          <w:rFonts w:ascii="Arial" w:hAnsi="Arial" w:cs="Arial"/>
          <w:sz w:val="24"/>
          <w:szCs w:val="24"/>
        </w:rPr>
        <w:t xml:space="preserve">Prática do Processo Trabalhista. </w:t>
      </w:r>
      <w:r w:rsidRPr="00346238">
        <w:rPr>
          <w:rFonts w:ascii="Arial" w:hAnsi="Arial" w:cs="Arial"/>
          <w:bCs/>
          <w:sz w:val="24"/>
          <w:szCs w:val="24"/>
        </w:rPr>
        <w:t xml:space="preserve">32.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2004.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NASCIMENTO, Amauri Mascaro. </w:t>
      </w:r>
      <w:r w:rsidRPr="00346238">
        <w:rPr>
          <w:rFonts w:ascii="Arial" w:hAnsi="Arial" w:cs="Arial"/>
          <w:bCs/>
          <w:sz w:val="24"/>
          <w:szCs w:val="24"/>
        </w:rPr>
        <w:t xml:space="preserve">Curso de Direito Processual do Trabalho. </w:t>
      </w:r>
      <w:r w:rsidRPr="00346238">
        <w:rPr>
          <w:rFonts w:ascii="Arial" w:hAnsi="Arial" w:cs="Arial"/>
          <w:sz w:val="24"/>
          <w:szCs w:val="24"/>
        </w:rPr>
        <w:t>20. ed. São Paulo: Saraiva, 2001.</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PRÁTICA JURÍDICA REAL (NPJ) - CH: 60</w:t>
      </w:r>
    </w:p>
    <w:p w:rsidR="00346238" w:rsidRPr="00346238" w:rsidRDefault="00346238" w:rsidP="00346238">
      <w:pPr>
        <w:pStyle w:val="Cabealho"/>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both"/>
        <w:rPr>
          <w:rFonts w:ascii="Arial" w:hAnsi="Arial" w:cs="Arial"/>
          <w:bCs/>
          <w:sz w:val="24"/>
          <w:szCs w:val="24"/>
        </w:rPr>
      </w:pPr>
      <w:r w:rsidRPr="00346238">
        <w:rPr>
          <w:rFonts w:ascii="Arial" w:hAnsi="Arial" w:cs="Arial"/>
          <w:bCs/>
          <w:sz w:val="24"/>
          <w:szCs w:val="24"/>
        </w:rPr>
        <w:t xml:space="preserve">EMENTA: Prática Processual Cível e Criminal: serviços de assistência jurídica. Acompanhamento processual. Redação de peças processuais e demais escritos. Práticas reais. Visitas orientadas: forenses e não forenses. Estudo de autos findos. O exercício </w:t>
      </w:r>
      <w:r w:rsidRPr="00346238">
        <w:rPr>
          <w:rFonts w:ascii="Arial" w:hAnsi="Arial" w:cs="Arial"/>
          <w:bCs/>
          <w:sz w:val="24"/>
          <w:szCs w:val="24"/>
        </w:rPr>
        <w:lastRenderedPageBreak/>
        <w:t>profissional dos diversos operadores jurídicos na área trabalhista. Estudo do Estatuto da Advocacia e da OAB e do Código de Ética e Disciplina da profissão jurídica.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BÁSICA</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ALMEIDA, Amador Paes de. </w:t>
      </w:r>
      <w:r w:rsidRPr="00346238">
        <w:rPr>
          <w:rFonts w:ascii="Arial" w:hAnsi="Arial" w:cs="Arial"/>
          <w:sz w:val="24"/>
          <w:szCs w:val="24"/>
        </w:rPr>
        <w:t xml:space="preserve">Curso Prático de Processo do Trabalho. </w:t>
      </w:r>
      <w:r w:rsidRPr="00346238">
        <w:rPr>
          <w:rFonts w:ascii="Arial" w:hAnsi="Arial" w:cs="Arial"/>
          <w:bCs/>
          <w:sz w:val="24"/>
          <w:szCs w:val="24"/>
        </w:rPr>
        <w:t>23. ed. São Paulo: Saraiva, 2014.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CARRION, Valentin. Comentários à Consolidação das Leis do Trabalho. 39 ed. São Paulo: Saraiva, 2014.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MARTINS, Sérgio Pinto. </w:t>
      </w:r>
      <w:r w:rsidRPr="00346238">
        <w:rPr>
          <w:rFonts w:ascii="Arial" w:hAnsi="Arial" w:cs="Arial"/>
          <w:bCs/>
          <w:sz w:val="24"/>
          <w:szCs w:val="24"/>
        </w:rPr>
        <w:t xml:space="preserve">Direito Processual do Trabalho. </w:t>
      </w:r>
      <w:r w:rsidRPr="00346238">
        <w:rPr>
          <w:rFonts w:ascii="Arial" w:hAnsi="Arial" w:cs="Arial"/>
          <w:sz w:val="24"/>
          <w:szCs w:val="24"/>
        </w:rPr>
        <w:t>36. ed. São Paulo: Atlas, 2015.</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pStyle w:val="Cabealho"/>
        <w:shd w:val="clear" w:color="auto" w:fill="FFFFFF" w:themeFill="background1"/>
        <w:tabs>
          <w:tab w:val="left" w:pos="142"/>
        </w:tabs>
        <w:spacing w:line="360" w:lineRule="auto"/>
        <w:jc w:val="center"/>
        <w:rPr>
          <w:rFonts w:ascii="Arial" w:hAnsi="Arial" w:cs="Arial"/>
          <w:bCs/>
          <w:sz w:val="24"/>
          <w:szCs w:val="24"/>
        </w:rPr>
      </w:pPr>
      <w:r w:rsidRPr="00346238">
        <w:rPr>
          <w:rFonts w:ascii="Arial" w:hAnsi="Arial" w:cs="Arial"/>
          <w:bCs/>
          <w:sz w:val="24"/>
          <w:szCs w:val="24"/>
        </w:rPr>
        <w:t>BIBLIOGRAFIA COMPLEMENTAR</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COSTA, José de Ribamar da. </w:t>
      </w:r>
      <w:r w:rsidRPr="00346238">
        <w:rPr>
          <w:rFonts w:ascii="Arial" w:hAnsi="Arial" w:cs="Arial"/>
          <w:sz w:val="24"/>
          <w:szCs w:val="24"/>
        </w:rPr>
        <w:t xml:space="preserve">Direito Processual do Trabalho. </w:t>
      </w:r>
      <w:r w:rsidRPr="00346238">
        <w:rPr>
          <w:rFonts w:ascii="Arial" w:hAnsi="Arial" w:cs="Arial"/>
          <w:bCs/>
          <w:sz w:val="24"/>
          <w:szCs w:val="24"/>
        </w:rPr>
        <w:t xml:space="preserve">23.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xml:space="preserve">, 2012. </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DELGADO, Maurício Godinho. </w:t>
      </w:r>
      <w:r w:rsidRPr="00346238">
        <w:rPr>
          <w:rFonts w:ascii="Arial" w:hAnsi="Arial" w:cs="Arial"/>
          <w:sz w:val="24"/>
          <w:szCs w:val="24"/>
        </w:rPr>
        <w:t xml:space="preserve">Introdução ao Direito do Trabalho. </w:t>
      </w:r>
      <w:proofErr w:type="gramStart"/>
      <w:r w:rsidRPr="00346238">
        <w:rPr>
          <w:rFonts w:ascii="Arial" w:hAnsi="Arial" w:cs="Arial"/>
          <w:bCs/>
          <w:sz w:val="24"/>
          <w:szCs w:val="24"/>
        </w:rPr>
        <w:t>relações</w:t>
      </w:r>
      <w:proofErr w:type="gramEnd"/>
      <w:r w:rsidRPr="00346238">
        <w:rPr>
          <w:rFonts w:ascii="Arial" w:hAnsi="Arial" w:cs="Arial"/>
          <w:bCs/>
          <w:sz w:val="24"/>
          <w:szCs w:val="24"/>
        </w:rPr>
        <w:t xml:space="preserve"> de trabalho e relação de emprego. 3.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2001.</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shd w:val="clear" w:color="auto" w:fill="FFFFFF"/>
        </w:rPr>
      </w:pPr>
      <w:r w:rsidRPr="00346238">
        <w:rPr>
          <w:rFonts w:ascii="Arial" w:hAnsi="Arial" w:cs="Arial"/>
          <w:sz w:val="24"/>
          <w:szCs w:val="24"/>
        </w:rPr>
        <w:t xml:space="preserve">GARCIA, </w:t>
      </w:r>
      <w:hyperlink r:id="rId8" w:history="1">
        <w:r w:rsidRPr="00346238">
          <w:rPr>
            <w:rStyle w:val="Hyperlink"/>
            <w:rFonts w:ascii="Arial" w:hAnsi="Arial" w:cs="Arial"/>
            <w:sz w:val="24"/>
            <w:szCs w:val="24"/>
            <w:shd w:val="clear" w:color="auto" w:fill="FFFFFF"/>
          </w:rPr>
          <w:t xml:space="preserve">Roni </w:t>
        </w:r>
        <w:proofErr w:type="spellStart"/>
        <w:r w:rsidRPr="00346238">
          <w:rPr>
            <w:rStyle w:val="Hyperlink"/>
            <w:rFonts w:ascii="Arial" w:hAnsi="Arial" w:cs="Arial"/>
            <w:sz w:val="24"/>
            <w:szCs w:val="24"/>
            <w:shd w:val="clear" w:color="auto" w:fill="FFFFFF"/>
          </w:rPr>
          <w:t>Genicolo</w:t>
        </w:r>
        <w:proofErr w:type="spellEnd"/>
      </w:hyperlink>
      <w:r w:rsidRPr="00346238">
        <w:rPr>
          <w:rFonts w:ascii="Arial" w:hAnsi="Arial" w:cs="Arial"/>
          <w:sz w:val="24"/>
          <w:szCs w:val="24"/>
        </w:rPr>
        <w:t>. Rotinas Trabalhistas: problemas na atuação diária.</w:t>
      </w:r>
      <w:r w:rsidRPr="00346238">
        <w:rPr>
          <w:rFonts w:ascii="Arial" w:hAnsi="Arial" w:cs="Arial"/>
          <w:bCs/>
          <w:sz w:val="24"/>
          <w:szCs w:val="24"/>
          <w:shd w:val="clear" w:color="auto" w:fill="FFFFFF"/>
        </w:rPr>
        <w:t xml:space="preserve"> São Paulo: Atlas, 1999.</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r w:rsidRPr="00346238">
        <w:rPr>
          <w:rFonts w:ascii="Arial" w:hAnsi="Arial" w:cs="Arial"/>
          <w:bCs/>
          <w:sz w:val="24"/>
          <w:szCs w:val="24"/>
        </w:rPr>
        <w:t xml:space="preserve">MALTA, Cristóvão </w:t>
      </w:r>
      <w:proofErr w:type="spellStart"/>
      <w:r w:rsidRPr="00346238">
        <w:rPr>
          <w:rFonts w:ascii="Arial" w:hAnsi="Arial" w:cs="Arial"/>
          <w:bCs/>
          <w:sz w:val="24"/>
          <w:szCs w:val="24"/>
        </w:rPr>
        <w:t>Piragibe</w:t>
      </w:r>
      <w:proofErr w:type="spellEnd"/>
      <w:r w:rsidRPr="00346238">
        <w:rPr>
          <w:rFonts w:ascii="Arial" w:hAnsi="Arial" w:cs="Arial"/>
          <w:bCs/>
          <w:sz w:val="24"/>
          <w:szCs w:val="24"/>
        </w:rPr>
        <w:t xml:space="preserve"> Tostes. </w:t>
      </w:r>
      <w:r w:rsidRPr="00346238">
        <w:rPr>
          <w:rFonts w:ascii="Arial" w:hAnsi="Arial" w:cs="Arial"/>
          <w:sz w:val="24"/>
          <w:szCs w:val="24"/>
        </w:rPr>
        <w:t xml:space="preserve">Prática do Processo Trabalhista. </w:t>
      </w:r>
      <w:r w:rsidRPr="00346238">
        <w:rPr>
          <w:rFonts w:ascii="Arial" w:hAnsi="Arial" w:cs="Arial"/>
          <w:bCs/>
          <w:sz w:val="24"/>
          <w:szCs w:val="24"/>
        </w:rPr>
        <w:t xml:space="preserve">32. ed. São Paulo: </w:t>
      </w:r>
      <w:proofErr w:type="spellStart"/>
      <w:r w:rsidRPr="00346238">
        <w:rPr>
          <w:rFonts w:ascii="Arial" w:hAnsi="Arial" w:cs="Arial"/>
          <w:bCs/>
          <w:sz w:val="24"/>
          <w:szCs w:val="24"/>
        </w:rPr>
        <w:t>LTr</w:t>
      </w:r>
      <w:proofErr w:type="spellEnd"/>
      <w:r w:rsidRPr="00346238">
        <w:rPr>
          <w:rFonts w:ascii="Arial" w:hAnsi="Arial" w:cs="Arial"/>
          <w:bCs/>
          <w:sz w:val="24"/>
          <w:szCs w:val="24"/>
        </w:rPr>
        <w:t>, 2004.</w:t>
      </w:r>
    </w:p>
    <w:p w:rsidR="00346238" w:rsidRPr="00346238" w:rsidRDefault="00346238" w:rsidP="00346238">
      <w:pPr>
        <w:shd w:val="clear" w:color="auto" w:fill="FFFFFF" w:themeFill="background1"/>
        <w:tabs>
          <w:tab w:val="left" w:pos="142"/>
        </w:tabs>
        <w:spacing w:line="360" w:lineRule="auto"/>
        <w:rPr>
          <w:rFonts w:ascii="Arial" w:hAnsi="Arial" w:cs="Arial"/>
          <w:bCs/>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 xml:space="preserve">NASCIMENTO, Amauri Mascaro. </w:t>
      </w:r>
      <w:r w:rsidRPr="00346238">
        <w:rPr>
          <w:rFonts w:ascii="Arial" w:hAnsi="Arial" w:cs="Arial"/>
          <w:bCs/>
          <w:sz w:val="24"/>
          <w:szCs w:val="24"/>
        </w:rPr>
        <w:t xml:space="preserve">Curso de Direito Processual do Trabalho. </w:t>
      </w:r>
      <w:r w:rsidRPr="00346238">
        <w:rPr>
          <w:rFonts w:ascii="Arial" w:hAnsi="Arial" w:cs="Arial"/>
          <w:sz w:val="24"/>
          <w:szCs w:val="24"/>
        </w:rPr>
        <w:t>20. ed. São Paulo: Saraiva, 2001.</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OPTATIVAS</w:t>
      </w:r>
    </w:p>
    <w:p w:rsidR="00346238" w:rsidRPr="00346238" w:rsidRDefault="00346238" w:rsidP="00346238">
      <w:pPr>
        <w:pStyle w:val="Corpodetexto"/>
        <w:shd w:val="clear" w:color="auto" w:fill="FFFFFF" w:themeFill="background1"/>
        <w:tabs>
          <w:tab w:val="left" w:pos="142"/>
        </w:tabs>
        <w:spacing w:line="360" w:lineRule="auto"/>
        <w:jc w:val="center"/>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LIBRAS - CH: 80</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both"/>
        <w:rPr>
          <w:rFonts w:ascii="Arial" w:hAnsi="Arial" w:cs="Arial"/>
          <w:sz w:val="24"/>
          <w:szCs w:val="24"/>
        </w:rPr>
      </w:pPr>
      <w:r w:rsidRPr="00346238">
        <w:rPr>
          <w:rFonts w:ascii="Arial" w:hAnsi="Arial" w:cs="Arial"/>
          <w:sz w:val="24"/>
          <w:szCs w:val="24"/>
        </w:rPr>
        <w:t>EMENTA: A história da educação dos surdos. Aspectos fonológicos, morfológicos e sintáticos da Língua Brasileira de Sinais. A relação entre LIBRAS e a Língua Portuguesa. Processos de significação e subjetivação. O ensino-aprendizagem em LIBRAS. A linguagem viso-gestual e suas implicações em produções escritas.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center"/>
        <w:rPr>
          <w:rFonts w:ascii="Arial" w:hAnsi="Arial" w:cs="Arial"/>
          <w:sz w:val="24"/>
          <w:szCs w:val="24"/>
        </w:rPr>
      </w:pPr>
      <w:r w:rsidRPr="00346238">
        <w:rPr>
          <w:rFonts w:ascii="Arial" w:hAnsi="Arial" w:cs="Arial"/>
          <w:sz w:val="24"/>
          <w:szCs w:val="24"/>
        </w:rPr>
        <w:t>BIBLIOGRAFIA BÁSICA</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BRASIL, Secretaria de Educação Especial. Ensino de língua portuguesa para surdos: Caminho para a prática pedagógica. Brasília/DF: SEESP (Programa de Apoio à Educação dos Surdos) v.2, 2004.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GESSER, A. Libras? Que língua é essa? Crenças e preconceitos em torno da língua de sinais e da realidade surda. São Paulo/SP: Parábola, 87p. 2009.</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VYGOTSKY, L. S. Pensamento e linguagem. São Paulo/SP: Martins Fontes, 2005.</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jc w:val="center"/>
        <w:rPr>
          <w:rFonts w:ascii="Arial" w:hAnsi="Arial" w:cs="Arial"/>
          <w:sz w:val="24"/>
          <w:szCs w:val="24"/>
        </w:rPr>
      </w:pPr>
      <w:r w:rsidRPr="00346238">
        <w:rPr>
          <w:rFonts w:ascii="Arial" w:hAnsi="Arial" w:cs="Arial"/>
          <w:sz w:val="24"/>
          <w:szCs w:val="24"/>
        </w:rPr>
        <w:t>BIBLIOGRAFIA COMPLEMENTAR</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BRITO, L. F. Por uma gramática de língua de sinais. Rio de Janeiro/RJ: Tempo Brasileiro, 1995.</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lang w:val="fr-FR"/>
        </w:rPr>
      </w:pPr>
      <w:r w:rsidRPr="00346238">
        <w:rPr>
          <w:rFonts w:ascii="Arial" w:hAnsi="Arial" w:cs="Arial"/>
          <w:sz w:val="24"/>
          <w:szCs w:val="24"/>
        </w:rPr>
        <w:t xml:space="preserve">QUADROS, R. M. O tradutor e o intérprete de Língua Brasileira e Língua Portuguesa. Secretaria de Educação Especial, Programa Nacional de Apoio à Educação de Surdos. </w:t>
      </w:r>
      <w:r w:rsidRPr="00346238">
        <w:rPr>
          <w:rFonts w:ascii="Arial" w:hAnsi="Arial" w:cs="Arial"/>
          <w:sz w:val="24"/>
          <w:szCs w:val="24"/>
          <w:lang w:val="fr-FR"/>
        </w:rPr>
        <w:t>Brasília/DF: MEC, SEESP, 2004.</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lang w:val="fr-FR"/>
        </w:rPr>
        <w:t xml:space="preserve">SALLES, H. M. M. L. et al. </w:t>
      </w:r>
      <w:r w:rsidRPr="00346238">
        <w:rPr>
          <w:rFonts w:ascii="Arial" w:hAnsi="Arial" w:cs="Arial"/>
          <w:sz w:val="24"/>
          <w:szCs w:val="24"/>
        </w:rPr>
        <w:t>Ensino de língua portuguesa para surdos: caminhos para a prática pedagógica. Brasília/DF. Brasil: MEC, 2004. 207p. (Programa nacional de apoio à educação dos surdos).</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SKLIAR, Carlos. A surdez: um olhar sobre as diferenças. Porto Alegre/RS: Mediação, 2005.</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r w:rsidRPr="00346238">
        <w:rPr>
          <w:rFonts w:ascii="Arial" w:hAnsi="Arial" w:cs="Arial"/>
          <w:sz w:val="24"/>
          <w:szCs w:val="24"/>
        </w:rPr>
        <w:t>SOARES, M. A. L. A Educação do surdo no Brasil. Campinas/SP: Autores Associados, 1999.</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CONTROLE E AVALIAÇÃO DA GESTÃO PÚBLICA - CH: 80</w:t>
      </w:r>
    </w:p>
    <w:p w:rsidR="00346238" w:rsidRPr="00346238" w:rsidRDefault="00346238" w:rsidP="00346238">
      <w:pPr>
        <w:pStyle w:val="Corpodetexto"/>
        <w:shd w:val="clear" w:color="auto" w:fill="FFFFFF" w:themeFill="background1"/>
        <w:tabs>
          <w:tab w:val="left" w:pos="142"/>
        </w:tabs>
        <w:spacing w:line="360" w:lineRule="auto"/>
        <w:jc w:val="left"/>
        <w:rPr>
          <w:rFonts w:ascii="Arial" w:hAnsi="Arial" w:cs="Arial"/>
          <w:sz w:val="24"/>
          <w:szCs w:val="24"/>
        </w:rPr>
      </w:pPr>
    </w:p>
    <w:p w:rsidR="00346238" w:rsidRPr="00346238" w:rsidRDefault="00346238" w:rsidP="00346238">
      <w:pPr>
        <w:shd w:val="clear" w:color="auto" w:fill="FFFFFF" w:themeFill="background1"/>
        <w:tabs>
          <w:tab w:val="left" w:pos="13608"/>
        </w:tabs>
        <w:spacing w:line="360" w:lineRule="auto"/>
        <w:jc w:val="both"/>
        <w:rPr>
          <w:rFonts w:ascii="Arial" w:hAnsi="Arial" w:cs="Arial"/>
          <w:sz w:val="24"/>
          <w:szCs w:val="24"/>
        </w:rPr>
      </w:pPr>
      <w:r w:rsidRPr="00346238">
        <w:rPr>
          <w:rFonts w:ascii="Arial" w:hAnsi="Arial" w:cs="Arial"/>
          <w:sz w:val="24"/>
          <w:szCs w:val="24"/>
        </w:rPr>
        <w:lastRenderedPageBreak/>
        <w:t>EMENTA: Estado e economia: necessidades humanas e gastos públicos. Orçamento público: evolução e princípios orçamentários. Planejamento governamental. Planejamento e orçamento. Ciclo orçamentário: elaboração, aprovação, execução, controle. Modelos de planejamento governamental e institucional. Conceitos tradicional e moderno do planejamento e orçamento governamental. Plano Plurianual e a integração planejamento, orçamento e gestão. O orçamento baseado em programas: Plano Plurianual; Lei de Diretrizes Orçamentárias e Lei Orçamentária Anual. O orçamento-programa. Receitas e despesas públicas: classificações Orçamentárias. Controle interno e controle externo. Lei de responsabilidade fiscal.</w:t>
      </w:r>
    </w:p>
    <w:p w:rsidR="00346238" w:rsidRPr="00346238" w:rsidRDefault="00346238" w:rsidP="00346238">
      <w:pPr>
        <w:shd w:val="clear" w:color="auto" w:fill="FFFFFF" w:themeFill="background1"/>
        <w:spacing w:line="360" w:lineRule="auto"/>
        <w:jc w:val="both"/>
        <w:rPr>
          <w:rFonts w:ascii="Arial" w:hAnsi="Arial" w:cs="Arial"/>
          <w:sz w:val="24"/>
          <w:szCs w:val="24"/>
        </w:rPr>
      </w:pPr>
    </w:p>
    <w:p w:rsidR="00346238" w:rsidRPr="00346238" w:rsidRDefault="00346238" w:rsidP="00346238">
      <w:pPr>
        <w:shd w:val="clear" w:color="auto" w:fill="FFFFFF" w:themeFill="background1"/>
        <w:spacing w:line="360" w:lineRule="auto"/>
        <w:jc w:val="center"/>
        <w:rPr>
          <w:rFonts w:ascii="Arial" w:hAnsi="Arial" w:cs="Arial"/>
          <w:sz w:val="24"/>
          <w:szCs w:val="24"/>
        </w:rPr>
      </w:pPr>
      <w:r w:rsidRPr="00346238">
        <w:rPr>
          <w:rFonts w:ascii="Arial" w:hAnsi="Arial" w:cs="Arial"/>
          <w:sz w:val="24"/>
          <w:szCs w:val="24"/>
        </w:rPr>
        <w:t>BIBLIOGRAFIA BÁSICA</w:t>
      </w:r>
    </w:p>
    <w:p w:rsidR="00346238" w:rsidRPr="00346238" w:rsidRDefault="00346238" w:rsidP="00346238">
      <w:pPr>
        <w:shd w:val="clear" w:color="auto" w:fill="FFFFFF" w:themeFill="background1"/>
        <w:autoSpaceDE w:val="0"/>
        <w:autoSpaceDN w:val="0"/>
        <w:adjustRightInd w:val="0"/>
        <w:spacing w:line="360" w:lineRule="auto"/>
        <w:jc w:val="both"/>
        <w:rPr>
          <w:rFonts w:ascii="Arial" w:hAnsi="Arial" w:cs="Arial"/>
          <w:sz w:val="24"/>
          <w:szCs w:val="24"/>
        </w:rPr>
      </w:pPr>
    </w:p>
    <w:p w:rsidR="00346238" w:rsidRPr="00346238" w:rsidRDefault="00346238" w:rsidP="00346238">
      <w:pPr>
        <w:shd w:val="clear" w:color="auto" w:fill="FFFFFF" w:themeFill="background1"/>
        <w:autoSpaceDE w:val="0"/>
        <w:autoSpaceDN w:val="0"/>
        <w:adjustRightInd w:val="0"/>
        <w:spacing w:line="360" w:lineRule="auto"/>
        <w:jc w:val="both"/>
        <w:rPr>
          <w:rFonts w:ascii="Arial" w:hAnsi="Arial" w:cs="Arial"/>
          <w:sz w:val="24"/>
          <w:szCs w:val="24"/>
        </w:rPr>
      </w:pPr>
      <w:r w:rsidRPr="00346238">
        <w:rPr>
          <w:rFonts w:ascii="Arial" w:hAnsi="Arial" w:cs="Arial"/>
          <w:sz w:val="24"/>
          <w:szCs w:val="24"/>
        </w:rPr>
        <w:t>CRUZ, Flávio da. Lei de Responsabilidade Fiscal Comentada. 5. ed. São Paulo: Atlas, 2011.</w:t>
      </w:r>
    </w:p>
    <w:p w:rsidR="00346238" w:rsidRPr="00346238" w:rsidRDefault="00346238" w:rsidP="00346238">
      <w:pPr>
        <w:shd w:val="clear" w:color="auto" w:fill="FFFFFF" w:themeFill="background1"/>
        <w:autoSpaceDE w:val="0"/>
        <w:autoSpaceDN w:val="0"/>
        <w:adjustRightInd w:val="0"/>
        <w:spacing w:line="360" w:lineRule="auto"/>
        <w:jc w:val="both"/>
        <w:rPr>
          <w:rFonts w:ascii="Arial" w:hAnsi="Arial" w:cs="Arial"/>
          <w:sz w:val="24"/>
          <w:szCs w:val="24"/>
        </w:rPr>
      </w:pPr>
    </w:p>
    <w:p w:rsidR="00346238" w:rsidRPr="00346238" w:rsidRDefault="00346238" w:rsidP="00346238">
      <w:pPr>
        <w:shd w:val="clear" w:color="auto" w:fill="FFFFFF" w:themeFill="background1"/>
        <w:autoSpaceDE w:val="0"/>
        <w:autoSpaceDN w:val="0"/>
        <w:adjustRightInd w:val="0"/>
        <w:spacing w:line="360" w:lineRule="auto"/>
        <w:jc w:val="both"/>
        <w:rPr>
          <w:rFonts w:ascii="Arial" w:hAnsi="Arial" w:cs="Arial"/>
          <w:sz w:val="24"/>
          <w:szCs w:val="24"/>
        </w:rPr>
      </w:pPr>
      <w:r w:rsidRPr="00346238">
        <w:rPr>
          <w:rFonts w:ascii="Arial" w:hAnsi="Arial" w:cs="Arial"/>
          <w:sz w:val="24"/>
          <w:szCs w:val="24"/>
        </w:rPr>
        <w:t xml:space="preserve">GIACOMONI, James. </w:t>
      </w:r>
      <w:r w:rsidRPr="00346238">
        <w:rPr>
          <w:rFonts w:ascii="Arial" w:hAnsi="Arial" w:cs="Arial"/>
          <w:bCs/>
          <w:sz w:val="24"/>
          <w:szCs w:val="24"/>
        </w:rPr>
        <w:t>Orçamento público</w:t>
      </w:r>
      <w:r w:rsidRPr="00346238">
        <w:rPr>
          <w:rFonts w:ascii="Arial" w:hAnsi="Arial" w:cs="Arial"/>
          <w:sz w:val="24"/>
          <w:szCs w:val="24"/>
        </w:rPr>
        <w:t>. 14. ed. São Paulo: Atlas, 2010.</w:t>
      </w:r>
    </w:p>
    <w:p w:rsidR="00346238" w:rsidRPr="00346238" w:rsidRDefault="00346238" w:rsidP="00346238">
      <w:pPr>
        <w:shd w:val="clear" w:color="auto" w:fill="FFFFFF" w:themeFill="background1"/>
        <w:spacing w:line="360" w:lineRule="auto"/>
        <w:jc w:val="both"/>
        <w:rPr>
          <w:rFonts w:ascii="Arial" w:hAnsi="Arial" w:cs="Arial"/>
          <w:sz w:val="24"/>
          <w:szCs w:val="24"/>
        </w:rPr>
      </w:pPr>
    </w:p>
    <w:p w:rsidR="00346238" w:rsidRPr="00346238" w:rsidRDefault="00346238" w:rsidP="00346238">
      <w:pPr>
        <w:shd w:val="clear" w:color="auto" w:fill="FFFFFF" w:themeFill="background1"/>
        <w:spacing w:line="360" w:lineRule="auto"/>
        <w:jc w:val="both"/>
        <w:rPr>
          <w:rFonts w:ascii="Arial" w:hAnsi="Arial" w:cs="Arial"/>
          <w:bCs/>
          <w:sz w:val="24"/>
          <w:szCs w:val="24"/>
        </w:rPr>
      </w:pPr>
      <w:r w:rsidRPr="00346238">
        <w:rPr>
          <w:rFonts w:ascii="Arial" w:hAnsi="Arial" w:cs="Arial"/>
          <w:sz w:val="24"/>
          <w:szCs w:val="24"/>
        </w:rPr>
        <w:t>MACHADO JR, J. Teixeira e REIS, Heraldo da Costa. A Lei 4320/64, comentada. 27. ed. Rio de Janeiro: IBAM, 2001</w:t>
      </w:r>
    </w:p>
    <w:p w:rsidR="00346238" w:rsidRPr="00346238" w:rsidRDefault="00346238" w:rsidP="00346238">
      <w:pPr>
        <w:shd w:val="clear" w:color="auto" w:fill="FFFFFF" w:themeFill="background1"/>
        <w:spacing w:line="360" w:lineRule="auto"/>
        <w:jc w:val="both"/>
        <w:rPr>
          <w:rFonts w:ascii="Arial" w:hAnsi="Arial" w:cs="Arial"/>
          <w:sz w:val="24"/>
          <w:szCs w:val="24"/>
        </w:rPr>
      </w:pPr>
    </w:p>
    <w:p w:rsidR="00346238" w:rsidRPr="00346238" w:rsidRDefault="00346238" w:rsidP="00346238">
      <w:pPr>
        <w:shd w:val="clear" w:color="auto" w:fill="FFFFFF" w:themeFill="background1"/>
        <w:spacing w:line="360" w:lineRule="auto"/>
        <w:jc w:val="center"/>
        <w:rPr>
          <w:rFonts w:ascii="Arial" w:hAnsi="Arial" w:cs="Arial"/>
          <w:sz w:val="24"/>
          <w:szCs w:val="24"/>
        </w:rPr>
      </w:pPr>
      <w:r w:rsidRPr="00346238">
        <w:rPr>
          <w:rFonts w:ascii="Arial" w:hAnsi="Arial" w:cs="Arial"/>
          <w:sz w:val="24"/>
          <w:szCs w:val="24"/>
        </w:rPr>
        <w:t>BIBLIOGRAFIA COMPLEMENTAR</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shd w:val="clear" w:color="auto" w:fill="FFFFFF" w:themeFill="background1"/>
        <w:tabs>
          <w:tab w:val="left" w:pos="13608"/>
        </w:tabs>
        <w:spacing w:line="360" w:lineRule="auto"/>
        <w:jc w:val="both"/>
        <w:rPr>
          <w:rFonts w:ascii="Arial" w:hAnsi="Arial" w:cs="Arial"/>
          <w:sz w:val="24"/>
          <w:szCs w:val="24"/>
        </w:rPr>
      </w:pPr>
      <w:r w:rsidRPr="00346238">
        <w:rPr>
          <w:rFonts w:ascii="Arial" w:hAnsi="Arial" w:cs="Arial"/>
          <w:sz w:val="24"/>
          <w:szCs w:val="24"/>
        </w:rPr>
        <w:t xml:space="preserve">BRASIL. </w:t>
      </w:r>
      <w:r w:rsidRPr="00346238">
        <w:rPr>
          <w:rFonts w:ascii="Arial" w:hAnsi="Arial" w:cs="Arial"/>
          <w:bCs/>
          <w:sz w:val="24"/>
          <w:szCs w:val="24"/>
        </w:rPr>
        <w:t>Manual Técnico do Orçamento Federal</w:t>
      </w:r>
      <w:r w:rsidRPr="00346238">
        <w:rPr>
          <w:rFonts w:ascii="Arial" w:hAnsi="Arial" w:cs="Arial"/>
          <w:sz w:val="24"/>
          <w:szCs w:val="24"/>
        </w:rPr>
        <w:t>. Brasília: 1992.</w:t>
      </w:r>
    </w:p>
    <w:p w:rsidR="00346238" w:rsidRPr="00346238" w:rsidRDefault="00346238" w:rsidP="00346238">
      <w:pPr>
        <w:shd w:val="clear" w:color="auto" w:fill="FFFFFF" w:themeFill="background1"/>
        <w:spacing w:line="360" w:lineRule="auto"/>
        <w:jc w:val="both"/>
        <w:rPr>
          <w:rFonts w:ascii="Arial" w:hAnsi="Arial" w:cs="Arial"/>
          <w:sz w:val="24"/>
          <w:szCs w:val="24"/>
        </w:rPr>
      </w:pPr>
    </w:p>
    <w:p w:rsidR="00346238" w:rsidRPr="00346238" w:rsidRDefault="00346238" w:rsidP="00346238">
      <w:pPr>
        <w:shd w:val="clear" w:color="auto" w:fill="FFFFFF" w:themeFill="background1"/>
        <w:spacing w:line="360" w:lineRule="auto"/>
        <w:jc w:val="both"/>
        <w:rPr>
          <w:rFonts w:ascii="Arial" w:hAnsi="Arial" w:cs="Arial"/>
          <w:sz w:val="24"/>
          <w:szCs w:val="24"/>
        </w:rPr>
      </w:pPr>
      <w:r w:rsidRPr="00346238">
        <w:rPr>
          <w:rFonts w:ascii="Arial" w:hAnsi="Arial" w:cs="Arial"/>
          <w:sz w:val="24"/>
          <w:szCs w:val="24"/>
        </w:rPr>
        <w:t xml:space="preserve">DI PIETRO, Maria Sylvia Zanella. </w:t>
      </w:r>
      <w:r w:rsidRPr="00346238">
        <w:rPr>
          <w:rFonts w:ascii="Arial" w:hAnsi="Arial" w:cs="Arial"/>
          <w:bCs/>
          <w:sz w:val="24"/>
          <w:szCs w:val="24"/>
        </w:rPr>
        <w:t xml:space="preserve">Parceria na Administração Pública: concessão, permissão, franquia, terceirização e outras formas. 3. ed. </w:t>
      </w:r>
      <w:r w:rsidRPr="00346238">
        <w:rPr>
          <w:rFonts w:ascii="Arial" w:hAnsi="Arial" w:cs="Arial"/>
          <w:sz w:val="24"/>
          <w:szCs w:val="24"/>
        </w:rPr>
        <w:t xml:space="preserve">São Paulo: Atlas, 1999.  </w:t>
      </w:r>
    </w:p>
    <w:p w:rsidR="00346238" w:rsidRPr="00346238" w:rsidRDefault="00346238" w:rsidP="00346238">
      <w:pPr>
        <w:pStyle w:val="Default"/>
        <w:shd w:val="clear" w:color="auto" w:fill="FFFFFF" w:themeFill="background1"/>
        <w:spacing w:line="360" w:lineRule="auto"/>
        <w:jc w:val="both"/>
        <w:rPr>
          <w:rFonts w:ascii="Arial" w:hAnsi="Arial" w:cs="Arial"/>
          <w:color w:val="auto"/>
        </w:rPr>
      </w:pPr>
    </w:p>
    <w:p w:rsidR="00346238" w:rsidRPr="00346238" w:rsidRDefault="00346238" w:rsidP="00346238">
      <w:pPr>
        <w:pStyle w:val="Default"/>
        <w:shd w:val="clear" w:color="auto" w:fill="FFFFFF" w:themeFill="background1"/>
        <w:spacing w:line="360" w:lineRule="auto"/>
        <w:jc w:val="both"/>
        <w:rPr>
          <w:rFonts w:ascii="Arial" w:hAnsi="Arial" w:cs="Arial"/>
          <w:color w:val="auto"/>
        </w:rPr>
      </w:pPr>
      <w:r w:rsidRPr="00346238">
        <w:rPr>
          <w:rFonts w:ascii="Arial" w:hAnsi="Arial" w:cs="Arial"/>
          <w:color w:val="auto"/>
        </w:rPr>
        <w:t xml:space="preserve">MADEIRA, José Maria P. </w:t>
      </w:r>
      <w:r w:rsidRPr="00346238">
        <w:rPr>
          <w:rFonts w:ascii="Arial" w:hAnsi="Arial" w:cs="Arial"/>
          <w:bCs/>
          <w:color w:val="auto"/>
        </w:rPr>
        <w:t xml:space="preserve">Administração Pública. </w:t>
      </w:r>
      <w:r w:rsidRPr="00346238">
        <w:rPr>
          <w:rFonts w:ascii="Arial" w:hAnsi="Arial" w:cs="Arial"/>
          <w:color w:val="auto"/>
        </w:rPr>
        <w:t xml:space="preserve">10. ed. Rio de Janeiro: </w:t>
      </w:r>
      <w:proofErr w:type="spellStart"/>
      <w:r w:rsidRPr="00346238">
        <w:rPr>
          <w:rFonts w:ascii="Arial" w:hAnsi="Arial" w:cs="Arial"/>
          <w:color w:val="auto"/>
        </w:rPr>
        <w:t>Elsevier</w:t>
      </w:r>
      <w:proofErr w:type="spellEnd"/>
      <w:r w:rsidRPr="00346238">
        <w:rPr>
          <w:rFonts w:ascii="Arial" w:hAnsi="Arial" w:cs="Arial"/>
          <w:color w:val="auto"/>
        </w:rPr>
        <w:t xml:space="preserve">, 2008. </w:t>
      </w:r>
    </w:p>
    <w:p w:rsidR="00346238" w:rsidRPr="00346238" w:rsidRDefault="00346238" w:rsidP="00346238">
      <w:pPr>
        <w:shd w:val="clear" w:color="auto" w:fill="FFFFFF" w:themeFill="background1"/>
        <w:tabs>
          <w:tab w:val="left" w:pos="13608"/>
        </w:tabs>
        <w:spacing w:line="360" w:lineRule="auto"/>
        <w:jc w:val="both"/>
        <w:rPr>
          <w:rFonts w:ascii="Arial" w:hAnsi="Arial" w:cs="Arial"/>
          <w:sz w:val="24"/>
          <w:szCs w:val="24"/>
        </w:rPr>
      </w:pPr>
    </w:p>
    <w:p w:rsidR="00346238" w:rsidRPr="00346238" w:rsidRDefault="00346238" w:rsidP="00346238">
      <w:pPr>
        <w:shd w:val="clear" w:color="auto" w:fill="FFFFFF" w:themeFill="background1"/>
        <w:tabs>
          <w:tab w:val="left" w:pos="13608"/>
        </w:tabs>
        <w:spacing w:line="360" w:lineRule="auto"/>
        <w:jc w:val="both"/>
        <w:rPr>
          <w:rFonts w:ascii="Arial" w:hAnsi="Arial" w:cs="Arial"/>
          <w:sz w:val="24"/>
          <w:szCs w:val="24"/>
        </w:rPr>
      </w:pPr>
      <w:r w:rsidRPr="00346238">
        <w:rPr>
          <w:rFonts w:ascii="Arial" w:hAnsi="Arial" w:cs="Arial"/>
          <w:sz w:val="24"/>
          <w:szCs w:val="24"/>
        </w:rPr>
        <w:t xml:space="preserve">MADEIRA, José Maria Pinheiro. Administração Pública Centralizada e Descentralizada. 10. ed. Rio de Janeiro: </w:t>
      </w:r>
      <w:proofErr w:type="spellStart"/>
      <w:r w:rsidRPr="00346238">
        <w:rPr>
          <w:rFonts w:ascii="Arial" w:hAnsi="Arial" w:cs="Arial"/>
          <w:sz w:val="24"/>
          <w:szCs w:val="24"/>
        </w:rPr>
        <w:t>America</w:t>
      </w:r>
      <w:proofErr w:type="spellEnd"/>
      <w:r w:rsidRPr="00346238">
        <w:rPr>
          <w:rFonts w:ascii="Arial" w:hAnsi="Arial" w:cs="Arial"/>
          <w:sz w:val="24"/>
          <w:szCs w:val="24"/>
        </w:rPr>
        <w:t xml:space="preserve"> Jurídica, 2008.</w:t>
      </w:r>
    </w:p>
    <w:p w:rsidR="00346238" w:rsidRPr="00346238" w:rsidRDefault="00346238" w:rsidP="00346238">
      <w:pPr>
        <w:shd w:val="clear" w:color="auto" w:fill="FFFFFF" w:themeFill="background1"/>
        <w:spacing w:line="360" w:lineRule="auto"/>
        <w:jc w:val="both"/>
        <w:rPr>
          <w:rFonts w:ascii="Arial" w:hAnsi="Arial" w:cs="Arial"/>
          <w:sz w:val="24"/>
          <w:szCs w:val="24"/>
        </w:rPr>
      </w:pPr>
    </w:p>
    <w:p w:rsidR="00346238" w:rsidRPr="00346238" w:rsidRDefault="00346238" w:rsidP="00346238">
      <w:pPr>
        <w:shd w:val="clear" w:color="auto" w:fill="FFFFFF" w:themeFill="background1"/>
        <w:spacing w:line="360" w:lineRule="auto"/>
        <w:jc w:val="both"/>
        <w:rPr>
          <w:rFonts w:ascii="Arial" w:hAnsi="Arial" w:cs="Arial"/>
          <w:sz w:val="24"/>
          <w:szCs w:val="24"/>
        </w:rPr>
      </w:pPr>
      <w:r w:rsidRPr="00346238">
        <w:rPr>
          <w:rFonts w:ascii="Arial" w:hAnsi="Arial" w:cs="Arial"/>
          <w:sz w:val="24"/>
          <w:szCs w:val="24"/>
        </w:rPr>
        <w:t>MEIRELLES, Hely Lopes. Direito Administrativo Brasileiro. 26. ed. São Paulo: Atlas, 2005.</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lastRenderedPageBreak/>
        <w:t>ÉTICA E BIOÉTICA - CH: 80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xmsonormal"/>
        <w:shd w:val="clear" w:color="auto" w:fill="FFFFFF" w:themeFill="background1"/>
        <w:spacing w:before="0" w:beforeAutospacing="0" w:after="0" w:afterAutospacing="0" w:line="360" w:lineRule="auto"/>
        <w:jc w:val="both"/>
        <w:rPr>
          <w:rFonts w:ascii="Arial" w:hAnsi="Arial" w:cs="Arial"/>
          <w:color w:val="000000"/>
        </w:rPr>
      </w:pPr>
      <w:r w:rsidRPr="00346238">
        <w:rPr>
          <w:rFonts w:ascii="Arial" w:hAnsi="Arial" w:cs="Arial"/>
          <w:bCs/>
          <w:color w:val="000000"/>
        </w:rPr>
        <w:t xml:space="preserve">EMENTA: </w:t>
      </w:r>
      <w:r w:rsidRPr="00346238">
        <w:rPr>
          <w:rFonts w:ascii="Arial" w:hAnsi="Arial" w:cs="Arial"/>
          <w:color w:val="000000"/>
        </w:rPr>
        <w:t>Conceitos de valor, moral, ética, deontologia e bioética. As categorias de enfermagem e a Lei do Exercício Profissional. Órgãos de classe. Código de Deontologia da enfermagem. O Código de Ética dos Profissionais de Enfermagem; As Organizações culturais, fiscalizadoras e sindicais de Enfermagem (</w:t>
      </w:r>
      <w:proofErr w:type="spellStart"/>
      <w:r w:rsidRPr="00346238">
        <w:rPr>
          <w:rFonts w:ascii="Arial" w:hAnsi="Arial" w:cs="Arial"/>
          <w:color w:val="000000"/>
        </w:rPr>
        <w:t>ABEn-COFEn-CORENs</w:t>
      </w:r>
      <w:proofErr w:type="spellEnd"/>
      <w:r w:rsidRPr="00346238">
        <w:rPr>
          <w:rFonts w:ascii="Arial" w:hAnsi="Arial" w:cs="Arial"/>
          <w:color w:val="000000"/>
        </w:rPr>
        <w:t xml:space="preserve">, Sindicatos). Bioética de Enfermagem. Direitos Humanos e Bioética: Aborto; AIDS; Código de ética; Comissão de Ética; Comitê de ética em pesquisa; Contracepção; Doação e transfusão de sangue; doação e transplante de órgãos e tecido; erro médico; ética biomédica; eugenia; eutanásia; experimentação humana; genética; relação profissional paciente; reprodução humana assistida; saúde sexual e reprodutiva; </w:t>
      </w:r>
      <w:proofErr w:type="spellStart"/>
      <w:r w:rsidRPr="00346238">
        <w:rPr>
          <w:rFonts w:ascii="Arial" w:hAnsi="Arial" w:cs="Arial"/>
          <w:color w:val="000000"/>
        </w:rPr>
        <w:t>transexualismo</w:t>
      </w:r>
      <w:proofErr w:type="spellEnd"/>
      <w:r w:rsidRPr="00346238">
        <w:rPr>
          <w:rFonts w:ascii="Arial" w:hAnsi="Arial" w:cs="Arial"/>
          <w:color w:val="000000"/>
        </w:rPr>
        <w:t>.</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jc w:val="center"/>
        <w:rPr>
          <w:rFonts w:ascii="Arial" w:hAnsi="Arial" w:cs="Arial"/>
          <w:color w:val="000000"/>
        </w:rPr>
      </w:pPr>
      <w:r w:rsidRPr="00346238">
        <w:rPr>
          <w:rFonts w:ascii="Arial" w:hAnsi="Arial" w:cs="Arial"/>
          <w:bCs/>
          <w:color w:val="000000"/>
        </w:rPr>
        <w:t>BIBLIOGRAFIA BÁSICA</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DILTHEY, Wilhelm.</w:t>
      </w:r>
      <w:r w:rsidRPr="00346238">
        <w:rPr>
          <w:rStyle w:val="apple-converted-space"/>
          <w:rFonts w:ascii="Arial" w:hAnsi="Arial" w:cs="Arial"/>
          <w:color w:val="000000"/>
        </w:rPr>
        <w:t> </w:t>
      </w:r>
      <w:r w:rsidRPr="00346238">
        <w:rPr>
          <w:rFonts w:ascii="Arial" w:hAnsi="Arial" w:cs="Arial"/>
          <w:bCs/>
          <w:color w:val="000000"/>
        </w:rPr>
        <w:t>Sistema da ética</w:t>
      </w:r>
      <w:r w:rsidRPr="00346238">
        <w:rPr>
          <w:rFonts w:ascii="Arial" w:hAnsi="Arial" w:cs="Arial"/>
          <w:color w:val="000000"/>
        </w:rPr>
        <w:t>.  São Paulo: Ícone, 2005.</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PESSINI, L</w:t>
      </w:r>
      <w:r w:rsidRPr="00346238">
        <w:rPr>
          <w:rFonts w:ascii="Arial" w:hAnsi="Arial" w:cs="Arial"/>
          <w:bCs/>
          <w:color w:val="000000"/>
        </w:rPr>
        <w:t>. Problemas atuais em bioética</w:t>
      </w:r>
      <w:r w:rsidRPr="00346238">
        <w:rPr>
          <w:rFonts w:ascii="Arial" w:hAnsi="Arial" w:cs="Arial"/>
          <w:color w:val="000000"/>
        </w:rPr>
        <w:t>. São Paulo: Loyola, 2005.</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LOYOLA, Maria Andréa (</w:t>
      </w:r>
      <w:proofErr w:type="spellStart"/>
      <w:r w:rsidRPr="00346238">
        <w:rPr>
          <w:rFonts w:ascii="Arial" w:hAnsi="Arial" w:cs="Arial"/>
          <w:color w:val="000000"/>
        </w:rPr>
        <w:t>Org</w:t>
      </w:r>
      <w:proofErr w:type="spellEnd"/>
      <w:r w:rsidRPr="00346238">
        <w:rPr>
          <w:rFonts w:ascii="Arial" w:hAnsi="Arial" w:cs="Arial"/>
          <w:color w:val="000000"/>
        </w:rPr>
        <w:t>).</w:t>
      </w:r>
      <w:r w:rsidRPr="00346238">
        <w:rPr>
          <w:rStyle w:val="apple-converted-space"/>
          <w:rFonts w:ascii="Arial" w:hAnsi="Arial" w:cs="Arial"/>
          <w:color w:val="000000"/>
        </w:rPr>
        <w:t> </w:t>
      </w:r>
      <w:r w:rsidRPr="00346238">
        <w:rPr>
          <w:rFonts w:ascii="Arial" w:hAnsi="Arial" w:cs="Arial"/>
          <w:bCs/>
          <w:color w:val="000000"/>
        </w:rPr>
        <w:t>Bioética:</w:t>
      </w:r>
      <w:r w:rsidRPr="00346238">
        <w:rPr>
          <w:rStyle w:val="apple-converted-space"/>
          <w:rFonts w:ascii="Arial" w:hAnsi="Arial" w:cs="Arial"/>
          <w:bCs/>
          <w:color w:val="000000"/>
        </w:rPr>
        <w:t> </w:t>
      </w:r>
      <w:r w:rsidRPr="00346238">
        <w:rPr>
          <w:rFonts w:ascii="Arial" w:hAnsi="Arial" w:cs="Arial"/>
          <w:color w:val="000000"/>
        </w:rPr>
        <w:t>Reprodução e gênero na sociedade contemporânea. Rio de Janeiro: ABEP, 2005.</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jc w:val="center"/>
        <w:rPr>
          <w:rFonts w:ascii="Arial" w:hAnsi="Arial" w:cs="Arial"/>
          <w:color w:val="000000"/>
        </w:rPr>
      </w:pPr>
      <w:r w:rsidRPr="00346238">
        <w:rPr>
          <w:rFonts w:ascii="Arial" w:hAnsi="Arial" w:cs="Arial"/>
          <w:bCs/>
          <w:color w:val="000000"/>
        </w:rPr>
        <w:t>BIBLIOGRAFIA COMPLEMENTAR</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BERLINGUER, Giovanni.</w:t>
      </w:r>
      <w:r w:rsidRPr="00346238">
        <w:rPr>
          <w:rStyle w:val="apple-converted-space"/>
          <w:rFonts w:ascii="Arial" w:hAnsi="Arial" w:cs="Arial"/>
          <w:color w:val="000000"/>
        </w:rPr>
        <w:t> </w:t>
      </w:r>
      <w:r w:rsidRPr="00346238">
        <w:rPr>
          <w:rFonts w:ascii="Arial" w:hAnsi="Arial" w:cs="Arial"/>
          <w:bCs/>
          <w:color w:val="000000"/>
        </w:rPr>
        <w:t>Bioética cotidiana</w:t>
      </w:r>
      <w:r w:rsidRPr="00346238">
        <w:rPr>
          <w:rFonts w:ascii="Arial" w:hAnsi="Arial" w:cs="Arial"/>
          <w:color w:val="000000"/>
        </w:rPr>
        <w:t>. Brasília: UNB, 2004.</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VASQUEZ, Adolfo Sanchez.</w:t>
      </w:r>
      <w:r w:rsidRPr="00346238">
        <w:rPr>
          <w:rStyle w:val="apple-converted-space"/>
          <w:rFonts w:ascii="Arial" w:hAnsi="Arial" w:cs="Arial"/>
          <w:color w:val="000000"/>
        </w:rPr>
        <w:t> </w:t>
      </w:r>
      <w:r w:rsidRPr="00346238">
        <w:rPr>
          <w:rFonts w:ascii="Arial" w:hAnsi="Arial" w:cs="Arial"/>
          <w:bCs/>
          <w:color w:val="000000"/>
        </w:rPr>
        <w:t>Ética.</w:t>
      </w:r>
      <w:r w:rsidRPr="00346238">
        <w:rPr>
          <w:rStyle w:val="apple-converted-space"/>
          <w:rFonts w:ascii="Arial" w:hAnsi="Arial" w:cs="Arial"/>
          <w:color w:val="000000"/>
        </w:rPr>
        <w:t> </w:t>
      </w:r>
      <w:r w:rsidRPr="00346238">
        <w:rPr>
          <w:rFonts w:ascii="Arial" w:hAnsi="Arial" w:cs="Arial"/>
          <w:color w:val="000000"/>
        </w:rPr>
        <w:t xml:space="preserve">11ª ed. Ed. </w:t>
      </w:r>
      <w:proofErr w:type="spellStart"/>
      <w:r w:rsidRPr="00346238">
        <w:rPr>
          <w:rFonts w:ascii="Arial" w:hAnsi="Arial" w:cs="Arial"/>
          <w:color w:val="000000"/>
        </w:rPr>
        <w:t>Civ</w:t>
      </w:r>
      <w:proofErr w:type="spellEnd"/>
      <w:r w:rsidRPr="00346238">
        <w:rPr>
          <w:rFonts w:ascii="Arial" w:hAnsi="Arial" w:cs="Arial"/>
          <w:color w:val="000000"/>
        </w:rPr>
        <w:t>. Brasileira. Rio de Janeiro, 2007.</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GUILHEM, Dirce (Ed.); ZICHER (Ed.); FÁBIO (Ed.).</w:t>
      </w:r>
      <w:r w:rsidRPr="00346238">
        <w:rPr>
          <w:rStyle w:val="apple-converted-space"/>
          <w:rFonts w:ascii="Arial" w:hAnsi="Arial" w:cs="Arial"/>
          <w:color w:val="000000"/>
        </w:rPr>
        <w:t> </w:t>
      </w:r>
      <w:r w:rsidRPr="00346238">
        <w:rPr>
          <w:rFonts w:ascii="Arial" w:hAnsi="Arial" w:cs="Arial"/>
          <w:bCs/>
          <w:color w:val="000000"/>
        </w:rPr>
        <w:t>Ética na pesquisa em saúde:</w:t>
      </w:r>
      <w:r w:rsidRPr="00346238">
        <w:rPr>
          <w:rStyle w:val="apple-converted-space"/>
          <w:rFonts w:ascii="Arial" w:hAnsi="Arial" w:cs="Arial"/>
          <w:bCs/>
          <w:color w:val="000000"/>
        </w:rPr>
        <w:t> </w:t>
      </w:r>
      <w:r w:rsidRPr="00346238">
        <w:rPr>
          <w:rFonts w:ascii="Arial" w:hAnsi="Arial" w:cs="Arial"/>
          <w:color w:val="000000"/>
        </w:rPr>
        <w:t>Avanços e desafios</w:t>
      </w:r>
      <w:r w:rsidRPr="00346238">
        <w:rPr>
          <w:rFonts w:ascii="Arial" w:hAnsi="Arial" w:cs="Arial"/>
          <w:bCs/>
          <w:color w:val="000000"/>
        </w:rPr>
        <w:t>.</w:t>
      </w:r>
      <w:r w:rsidRPr="00346238">
        <w:rPr>
          <w:rStyle w:val="apple-converted-space"/>
          <w:rFonts w:ascii="Arial" w:hAnsi="Arial" w:cs="Arial"/>
          <w:color w:val="000000"/>
        </w:rPr>
        <w:t> </w:t>
      </w:r>
      <w:r w:rsidRPr="00346238">
        <w:rPr>
          <w:rFonts w:ascii="Arial" w:hAnsi="Arial" w:cs="Arial"/>
          <w:color w:val="000000"/>
        </w:rPr>
        <w:t>Brasília: UNB, 2007.</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 xml:space="preserve">DALL’ AGNOL, </w:t>
      </w:r>
      <w:proofErr w:type="spellStart"/>
      <w:r w:rsidRPr="00346238">
        <w:rPr>
          <w:rFonts w:ascii="Arial" w:hAnsi="Arial" w:cs="Arial"/>
          <w:color w:val="000000"/>
        </w:rPr>
        <w:t>Darlei</w:t>
      </w:r>
      <w:proofErr w:type="spellEnd"/>
      <w:r w:rsidRPr="00346238">
        <w:rPr>
          <w:rFonts w:ascii="Arial" w:hAnsi="Arial" w:cs="Arial"/>
          <w:bCs/>
          <w:color w:val="000000"/>
        </w:rPr>
        <w:t>. Bioética</w:t>
      </w:r>
      <w:r w:rsidRPr="00346238">
        <w:rPr>
          <w:rFonts w:ascii="Arial" w:hAnsi="Arial" w:cs="Arial"/>
          <w:color w:val="000000"/>
        </w:rPr>
        <w:t>. Rio de Janeiro: DP &amp; A, 2004.</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lastRenderedPageBreak/>
        <w:t>CONSELHO REGIONAL DE ENFERMAGEM DE MINAS GERAIS.</w:t>
      </w:r>
      <w:r w:rsidRPr="00346238">
        <w:rPr>
          <w:rStyle w:val="apple-converted-space"/>
          <w:rFonts w:ascii="Arial" w:hAnsi="Arial" w:cs="Arial"/>
          <w:color w:val="000000"/>
        </w:rPr>
        <w:t> </w:t>
      </w:r>
      <w:r w:rsidRPr="00346238">
        <w:rPr>
          <w:rFonts w:ascii="Arial" w:hAnsi="Arial" w:cs="Arial"/>
          <w:bCs/>
          <w:color w:val="000000"/>
        </w:rPr>
        <w:t>Legislação e Normas</w:t>
      </w:r>
      <w:r w:rsidRPr="00346238">
        <w:rPr>
          <w:rFonts w:ascii="Arial" w:hAnsi="Arial" w:cs="Arial"/>
          <w:color w:val="000000"/>
        </w:rPr>
        <w:t>. Ano 12, nº 01. Belo Horizonte: COREN-MG, 2010.</w:t>
      </w:r>
    </w:p>
    <w:p w:rsidR="00346238" w:rsidRPr="00346238" w:rsidRDefault="00346238" w:rsidP="00346238">
      <w:pPr>
        <w:shd w:val="clear" w:color="auto" w:fill="FFFFFF" w:themeFill="background1"/>
        <w:tabs>
          <w:tab w:val="left" w:pos="142"/>
        </w:tabs>
        <w:spacing w:line="360" w:lineRule="auto"/>
        <w:rPr>
          <w:rFonts w:ascii="Arial" w:hAnsi="Arial" w:cs="Arial"/>
          <w:sz w:val="24"/>
          <w:szCs w:val="24"/>
        </w:rPr>
      </w:pPr>
    </w:p>
    <w:p w:rsidR="00346238" w:rsidRPr="00346238" w:rsidRDefault="00346238" w:rsidP="00346238">
      <w:pPr>
        <w:pStyle w:val="Ttulo"/>
        <w:pBdr>
          <w:top w:val="single" w:sz="4" w:space="1" w:color="auto"/>
          <w:left w:val="single" w:sz="4" w:space="4" w:color="auto"/>
          <w:bottom w:val="single" w:sz="4" w:space="1" w:color="auto"/>
          <w:right w:val="single" w:sz="4" w:space="4" w:color="auto"/>
        </w:pBdr>
        <w:shd w:val="clear" w:color="auto" w:fill="FFFFFF" w:themeFill="background1"/>
        <w:tabs>
          <w:tab w:val="left" w:pos="142"/>
        </w:tabs>
        <w:spacing w:line="360" w:lineRule="auto"/>
        <w:rPr>
          <w:rFonts w:ascii="Arial" w:hAnsi="Arial" w:cs="Arial"/>
          <w:b w:val="0"/>
          <w:sz w:val="24"/>
          <w:szCs w:val="24"/>
        </w:rPr>
      </w:pPr>
      <w:r w:rsidRPr="00346238">
        <w:rPr>
          <w:rFonts w:ascii="Arial" w:hAnsi="Arial" w:cs="Arial"/>
          <w:b w:val="0"/>
          <w:sz w:val="24"/>
          <w:szCs w:val="24"/>
        </w:rPr>
        <w:t>TECNOLOGIAS EDUCACIONAIS - CH: 80</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jc w:val="both"/>
        <w:rPr>
          <w:rFonts w:ascii="Arial" w:hAnsi="Arial" w:cs="Arial"/>
          <w:color w:val="000000"/>
        </w:rPr>
      </w:pPr>
      <w:r w:rsidRPr="00346238">
        <w:rPr>
          <w:rFonts w:ascii="Arial" w:hAnsi="Arial" w:cs="Arial"/>
          <w:color w:val="000000"/>
        </w:rPr>
        <w:t>EMENTA:</w:t>
      </w:r>
      <w:r w:rsidRPr="00346238">
        <w:rPr>
          <w:rFonts w:ascii="Arial" w:hAnsi="Arial" w:cs="Arial"/>
        </w:rPr>
        <w:t xml:space="preserve"> </w:t>
      </w:r>
      <w:r w:rsidRPr="00346238">
        <w:rPr>
          <w:rFonts w:ascii="Arial" w:hAnsi="Arial" w:cs="Arial"/>
          <w:color w:val="000000"/>
        </w:rPr>
        <w:t>História e evolução das mídias. As funções e perspectivas da mídia na escola. A inclusão digital. A importância da tecnologia para a educação. Utilização das novas tecnologias no processo ensino-aprendizagem. Subsídios tecnológicos para o trabalho com a pesquisa na Internet, Windows, Word e Power Point. Conceitos e utilização de Softwares educacionais. As novas tecnologias e utilizações na educação.</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jc w:val="center"/>
        <w:rPr>
          <w:rFonts w:ascii="Arial" w:hAnsi="Arial" w:cs="Arial"/>
          <w:color w:val="000000"/>
        </w:rPr>
      </w:pPr>
      <w:r w:rsidRPr="00346238">
        <w:rPr>
          <w:rFonts w:ascii="Arial" w:hAnsi="Arial" w:cs="Arial"/>
          <w:color w:val="000000"/>
        </w:rPr>
        <w:t>BIBLIOGRAFIA BÁSICA</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FREIRE, W.</w:t>
      </w:r>
      <w:r w:rsidRPr="00346238">
        <w:rPr>
          <w:rFonts w:ascii="Arial" w:hAnsi="Arial" w:cs="Arial"/>
        </w:rPr>
        <w:t xml:space="preserve"> </w:t>
      </w:r>
      <w:r w:rsidRPr="00346238">
        <w:rPr>
          <w:rFonts w:ascii="Arial" w:hAnsi="Arial" w:cs="Arial"/>
          <w:color w:val="000000"/>
        </w:rPr>
        <w:t>Tecnologia e educação: as mídias na pratica docente.</w:t>
      </w:r>
      <w:r w:rsidRPr="00346238">
        <w:rPr>
          <w:rFonts w:ascii="Arial" w:hAnsi="Arial" w:cs="Arial"/>
        </w:rPr>
        <w:t> </w:t>
      </w:r>
      <w:r w:rsidRPr="00346238">
        <w:rPr>
          <w:rFonts w:ascii="Arial" w:hAnsi="Arial" w:cs="Arial"/>
          <w:color w:val="000000"/>
        </w:rPr>
        <w:t>2ª. ed.</w:t>
      </w:r>
      <w:r w:rsidRPr="00346238">
        <w:rPr>
          <w:rFonts w:ascii="Arial" w:hAnsi="Arial" w:cs="Arial"/>
        </w:rPr>
        <w:t> </w:t>
      </w:r>
      <w:r w:rsidRPr="00346238">
        <w:rPr>
          <w:rFonts w:ascii="Arial" w:hAnsi="Arial" w:cs="Arial"/>
          <w:color w:val="000000"/>
        </w:rPr>
        <w:t xml:space="preserve">Rio de Janeiro: </w:t>
      </w:r>
      <w:proofErr w:type="spellStart"/>
      <w:r w:rsidRPr="00346238">
        <w:rPr>
          <w:rFonts w:ascii="Arial" w:hAnsi="Arial" w:cs="Arial"/>
          <w:color w:val="000000"/>
        </w:rPr>
        <w:t>Walk</w:t>
      </w:r>
      <w:proofErr w:type="spellEnd"/>
      <w:r w:rsidRPr="00346238">
        <w:rPr>
          <w:rFonts w:ascii="Arial" w:hAnsi="Arial" w:cs="Arial"/>
          <w:color w:val="000000"/>
        </w:rPr>
        <w:t xml:space="preserve"> Ed. 2011.</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lang w:val="en-US"/>
        </w:rPr>
      </w:pPr>
      <w:r w:rsidRPr="00346238">
        <w:rPr>
          <w:rFonts w:ascii="Arial" w:hAnsi="Arial" w:cs="Arial"/>
          <w:color w:val="000000"/>
        </w:rPr>
        <w:t>NORTON, P.</w:t>
      </w:r>
      <w:r w:rsidRPr="00346238">
        <w:rPr>
          <w:rFonts w:ascii="Arial" w:hAnsi="Arial" w:cs="Arial"/>
        </w:rPr>
        <w:t xml:space="preserve"> </w:t>
      </w:r>
      <w:r w:rsidRPr="00346238">
        <w:rPr>
          <w:rFonts w:ascii="Arial" w:hAnsi="Arial" w:cs="Arial"/>
          <w:color w:val="000000"/>
        </w:rPr>
        <w:t>Introdução à informática.</w:t>
      </w:r>
      <w:r w:rsidRPr="00346238">
        <w:rPr>
          <w:rFonts w:ascii="Arial" w:hAnsi="Arial" w:cs="Arial"/>
        </w:rPr>
        <w:t> </w:t>
      </w:r>
      <w:r w:rsidRPr="00346238">
        <w:rPr>
          <w:rFonts w:ascii="Arial" w:hAnsi="Arial" w:cs="Arial"/>
          <w:color w:val="000000"/>
          <w:lang w:val="en-US"/>
        </w:rPr>
        <w:t xml:space="preserve">São Paulo/SP: </w:t>
      </w:r>
      <w:proofErr w:type="spellStart"/>
      <w:r w:rsidRPr="00346238">
        <w:rPr>
          <w:rFonts w:ascii="Arial" w:hAnsi="Arial" w:cs="Arial"/>
          <w:color w:val="000000"/>
          <w:lang w:val="en-US"/>
        </w:rPr>
        <w:t>Makron</w:t>
      </w:r>
      <w:proofErr w:type="spellEnd"/>
      <w:r w:rsidRPr="00346238">
        <w:rPr>
          <w:rFonts w:ascii="Arial" w:hAnsi="Arial" w:cs="Arial"/>
          <w:color w:val="000000"/>
          <w:lang w:val="en-US"/>
        </w:rPr>
        <w:t xml:space="preserve"> Books, 1997.</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lang w:val="en-US"/>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VELLOSO, F. C. Informática: conceitos básicos. 7ª. ed. Rio de Janeiro/RJ: Campus, 2004.</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jc w:val="center"/>
        <w:rPr>
          <w:rFonts w:ascii="Arial" w:hAnsi="Arial" w:cs="Arial"/>
          <w:color w:val="000000"/>
        </w:rPr>
      </w:pPr>
      <w:r w:rsidRPr="00346238">
        <w:rPr>
          <w:rFonts w:ascii="Arial" w:hAnsi="Arial" w:cs="Arial"/>
          <w:color w:val="000000"/>
        </w:rPr>
        <w:t>BIBLIOGRAFIA COMPLEMENTAR</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COX, J.; PREPPERNAU, J.</w:t>
      </w:r>
      <w:r w:rsidRPr="00346238">
        <w:rPr>
          <w:rFonts w:ascii="Arial" w:hAnsi="Arial" w:cs="Arial"/>
        </w:rPr>
        <w:t xml:space="preserve"> </w:t>
      </w:r>
      <w:r w:rsidRPr="00346238">
        <w:rPr>
          <w:rFonts w:ascii="Arial" w:hAnsi="Arial" w:cs="Arial"/>
          <w:color w:val="000000"/>
        </w:rPr>
        <w:t xml:space="preserve">Microsoft </w:t>
      </w:r>
      <w:r w:rsidRPr="00346238">
        <w:rPr>
          <w:rFonts w:ascii="Arial" w:hAnsi="Arial" w:cs="Arial"/>
          <w:i/>
          <w:iCs/>
        </w:rPr>
        <w:t xml:space="preserve">office </w:t>
      </w:r>
      <w:proofErr w:type="spellStart"/>
      <w:r w:rsidRPr="00346238">
        <w:rPr>
          <w:rFonts w:ascii="Arial" w:hAnsi="Arial" w:cs="Arial"/>
          <w:color w:val="000000"/>
        </w:rPr>
        <w:t>word</w:t>
      </w:r>
      <w:proofErr w:type="spellEnd"/>
      <w:r w:rsidRPr="00346238">
        <w:rPr>
          <w:rFonts w:ascii="Arial" w:hAnsi="Arial" w:cs="Arial"/>
        </w:rPr>
        <w:t xml:space="preserve"> </w:t>
      </w:r>
      <w:r w:rsidRPr="00346238">
        <w:rPr>
          <w:rFonts w:ascii="Arial" w:hAnsi="Arial" w:cs="Arial"/>
          <w:iCs/>
        </w:rPr>
        <w:t>2007</w:t>
      </w:r>
      <w:r w:rsidRPr="00346238">
        <w:rPr>
          <w:rFonts w:ascii="Arial" w:hAnsi="Arial" w:cs="Arial"/>
          <w:color w:val="000000"/>
        </w:rPr>
        <w:t>.</w:t>
      </w:r>
      <w:r w:rsidRPr="00346238">
        <w:rPr>
          <w:rFonts w:ascii="Arial" w:hAnsi="Arial" w:cs="Arial"/>
        </w:rPr>
        <w:t xml:space="preserve"> </w:t>
      </w:r>
      <w:r w:rsidRPr="00346238">
        <w:rPr>
          <w:rFonts w:ascii="Arial" w:hAnsi="Arial" w:cs="Arial"/>
          <w:color w:val="000000"/>
        </w:rPr>
        <w:t xml:space="preserve">Passo a passo. Porto Alegre/RS: </w:t>
      </w:r>
      <w:proofErr w:type="spellStart"/>
      <w:r w:rsidRPr="00346238">
        <w:rPr>
          <w:rFonts w:ascii="Arial" w:hAnsi="Arial" w:cs="Arial"/>
          <w:color w:val="000000"/>
        </w:rPr>
        <w:t>Bookman</w:t>
      </w:r>
      <w:proofErr w:type="spellEnd"/>
      <w:r w:rsidRPr="00346238">
        <w:rPr>
          <w:rFonts w:ascii="Arial" w:hAnsi="Arial" w:cs="Arial"/>
          <w:color w:val="000000"/>
        </w:rPr>
        <w:t>,</w:t>
      </w:r>
      <w:r w:rsidRPr="00346238">
        <w:rPr>
          <w:rFonts w:ascii="Arial" w:hAnsi="Arial" w:cs="Arial"/>
        </w:rPr>
        <w:t> 2007</w:t>
      </w:r>
      <w:r w:rsidRPr="00346238">
        <w:rPr>
          <w:rFonts w:ascii="Arial" w:hAnsi="Arial" w:cs="Arial"/>
          <w:color w:val="000000"/>
        </w:rPr>
        <w:t>.</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FRYE, C.</w:t>
      </w:r>
      <w:r w:rsidRPr="00346238">
        <w:rPr>
          <w:rFonts w:ascii="Arial" w:hAnsi="Arial" w:cs="Arial"/>
        </w:rPr>
        <w:t> </w:t>
      </w:r>
      <w:r w:rsidRPr="00346238">
        <w:rPr>
          <w:rFonts w:ascii="Arial" w:hAnsi="Arial" w:cs="Arial"/>
          <w:color w:val="000000"/>
        </w:rPr>
        <w:t>Microsoft Office Excel 2007 - Passo a passo.</w:t>
      </w:r>
      <w:r w:rsidRPr="00346238">
        <w:rPr>
          <w:rFonts w:ascii="Arial" w:hAnsi="Arial" w:cs="Arial"/>
        </w:rPr>
        <w:t> </w:t>
      </w:r>
      <w:r w:rsidRPr="00346238">
        <w:rPr>
          <w:rFonts w:ascii="Arial" w:hAnsi="Arial" w:cs="Arial"/>
          <w:color w:val="000000"/>
        </w:rPr>
        <w:t xml:space="preserve">Porto Alegre/RS: </w:t>
      </w:r>
      <w:proofErr w:type="spellStart"/>
      <w:r w:rsidRPr="00346238">
        <w:rPr>
          <w:rFonts w:ascii="Arial" w:hAnsi="Arial" w:cs="Arial"/>
          <w:color w:val="000000"/>
        </w:rPr>
        <w:t>Bookman</w:t>
      </w:r>
      <w:proofErr w:type="spellEnd"/>
      <w:r w:rsidRPr="00346238">
        <w:rPr>
          <w:rFonts w:ascii="Arial" w:hAnsi="Arial" w:cs="Arial"/>
          <w:color w:val="000000"/>
        </w:rPr>
        <w:t>, 2008.</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rPr>
        <w:t>GUIMARÃES, A. M; LAGES, N. A. C. Introdução à ciência da computação. Rio de Janeiro/RJ: LTC. 1998.</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lang w:val="en-US"/>
        </w:rPr>
      </w:pPr>
      <w:r w:rsidRPr="00346238">
        <w:rPr>
          <w:rFonts w:ascii="Arial" w:hAnsi="Arial" w:cs="Arial"/>
          <w:color w:val="000000"/>
        </w:rPr>
        <w:t>MEIRELLES, F. S. Informática: Novas aplicações com microcomputadores.</w:t>
      </w:r>
      <w:r w:rsidRPr="00346238">
        <w:rPr>
          <w:rFonts w:ascii="Arial" w:hAnsi="Arial" w:cs="Arial"/>
        </w:rPr>
        <w:t> </w:t>
      </w:r>
      <w:r w:rsidRPr="00346238">
        <w:rPr>
          <w:rFonts w:ascii="Arial" w:hAnsi="Arial" w:cs="Arial"/>
          <w:color w:val="000000"/>
          <w:lang w:val="en-US"/>
        </w:rPr>
        <w:t xml:space="preserve">2ed. São Paulo/SP: </w:t>
      </w:r>
      <w:proofErr w:type="spellStart"/>
      <w:r w:rsidRPr="00346238">
        <w:rPr>
          <w:rFonts w:ascii="Arial" w:hAnsi="Arial" w:cs="Arial"/>
          <w:color w:val="000000"/>
          <w:lang w:val="en-US"/>
        </w:rPr>
        <w:t>Makron</w:t>
      </w:r>
      <w:proofErr w:type="spellEnd"/>
      <w:r w:rsidRPr="00346238">
        <w:rPr>
          <w:rFonts w:ascii="Arial" w:hAnsi="Arial" w:cs="Arial"/>
          <w:color w:val="000000"/>
          <w:lang w:val="en-US"/>
        </w:rPr>
        <w:t xml:space="preserve"> Books, 2004.</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lang w:val="en-US"/>
        </w:rPr>
      </w:pP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r w:rsidRPr="00346238">
        <w:rPr>
          <w:rFonts w:ascii="Arial" w:hAnsi="Arial" w:cs="Arial"/>
          <w:color w:val="000000"/>
          <w:lang w:val="en-US"/>
        </w:rPr>
        <w:lastRenderedPageBreak/>
        <w:t xml:space="preserve">PREPPERNAU, J; COX, J. Microsoft office power point 2007 - </w:t>
      </w:r>
      <w:proofErr w:type="spellStart"/>
      <w:r w:rsidRPr="00346238">
        <w:rPr>
          <w:rFonts w:ascii="Arial" w:hAnsi="Arial" w:cs="Arial"/>
          <w:color w:val="000000"/>
          <w:lang w:val="en-US"/>
        </w:rPr>
        <w:t>Passo</w:t>
      </w:r>
      <w:proofErr w:type="spellEnd"/>
      <w:r w:rsidRPr="00346238">
        <w:rPr>
          <w:rFonts w:ascii="Arial" w:hAnsi="Arial" w:cs="Arial"/>
          <w:color w:val="000000"/>
          <w:lang w:val="en-US"/>
        </w:rPr>
        <w:t xml:space="preserve"> a </w:t>
      </w:r>
      <w:proofErr w:type="spellStart"/>
      <w:r w:rsidRPr="00346238">
        <w:rPr>
          <w:rFonts w:ascii="Arial" w:hAnsi="Arial" w:cs="Arial"/>
          <w:color w:val="000000"/>
          <w:lang w:val="en-US"/>
        </w:rPr>
        <w:t>Passo</w:t>
      </w:r>
      <w:proofErr w:type="spellEnd"/>
      <w:r w:rsidRPr="00346238">
        <w:rPr>
          <w:rFonts w:ascii="Arial" w:hAnsi="Arial" w:cs="Arial"/>
          <w:color w:val="000000"/>
          <w:lang w:val="en-US"/>
        </w:rPr>
        <w:t xml:space="preserve">. </w:t>
      </w:r>
      <w:r w:rsidRPr="00346238">
        <w:rPr>
          <w:rFonts w:ascii="Arial" w:hAnsi="Arial" w:cs="Arial"/>
          <w:color w:val="000000"/>
        </w:rPr>
        <w:t>Porto Alegre/RS: Artmed, 2007.</w:t>
      </w:r>
    </w:p>
    <w:p w:rsidR="00346238" w:rsidRPr="00346238" w:rsidRDefault="00346238" w:rsidP="00346238">
      <w:pPr>
        <w:pStyle w:val="xmsonormal"/>
        <w:shd w:val="clear" w:color="auto" w:fill="FFFFFF" w:themeFill="background1"/>
        <w:spacing w:before="0" w:beforeAutospacing="0" w:after="0" w:afterAutospacing="0" w:line="360" w:lineRule="auto"/>
        <w:rPr>
          <w:rFonts w:ascii="Arial" w:hAnsi="Arial" w:cs="Arial"/>
          <w:color w:val="000000"/>
        </w:rPr>
      </w:pPr>
    </w:p>
    <w:p w:rsidR="00346238" w:rsidRPr="00346238" w:rsidRDefault="00346238" w:rsidP="00346238">
      <w:pPr>
        <w:spacing w:line="360" w:lineRule="auto"/>
        <w:jc w:val="both"/>
        <w:rPr>
          <w:rFonts w:ascii="Arial" w:hAnsi="Arial" w:cs="Arial"/>
          <w:sz w:val="24"/>
          <w:szCs w:val="24"/>
        </w:rPr>
      </w:pPr>
    </w:p>
    <w:p w:rsidR="008A63FE" w:rsidRPr="00346238" w:rsidRDefault="008A63FE" w:rsidP="00346238">
      <w:pPr>
        <w:spacing w:line="360" w:lineRule="auto"/>
        <w:rPr>
          <w:rFonts w:ascii="Arial" w:hAnsi="Arial" w:cs="Arial"/>
          <w:sz w:val="24"/>
          <w:szCs w:val="24"/>
        </w:rPr>
      </w:pPr>
    </w:p>
    <w:sectPr w:rsidR="008A63FE" w:rsidRPr="00346238" w:rsidSect="001717F1">
      <w:headerReference w:type="default" r:id="rId9"/>
      <w:pgSz w:w="11906" w:h="16838"/>
      <w:pgMar w:top="1701" w:right="849" w:bottom="1417" w:left="1418"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60" w:rsidRDefault="00BD6160" w:rsidP="00CF3C0F">
      <w:r>
        <w:separator/>
      </w:r>
    </w:p>
  </w:endnote>
  <w:endnote w:type="continuationSeparator" w:id="0">
    <w:p w:rsidR="00BD6160" w:rsidRDefault="00BD6160" w:rsidP="00C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echnical">
    <w:altName w:val="Courier New"/>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eam MT">
    <w:altName w:val="Impac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60" w:rsidRDefault="00BD6160" w:rsidP="00CF3C0F">
      <w:r>
        <w:separator/>
      </w:r>
    </w:p>
  </w:footnote>
  <w:footnote w:type="continuationSeparator" w:id="0">
    <w:p w:rsidR="00BD6160" w:rsidRDefault="00BD6160" w:rsidP="00CF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0F" w:rsidRDefault="001717F1" w:rsidP="001717F1">
    <w:pPr>
      <w:pStyle w:val="Cabealho"/>
      <w:ind w:left="839" w:right="675"/>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4F32CCEB" wp14:editId="6AEC3453">
              <wp:simplePos x="0" y="0"/>
              <wp:positionH relativeFrom="margin">
                <wp:align>right</wp:align>
              </wp:positionH>
              <wp:positionV relativeFrom="paragraph">
                <wp:posOffset>-32614</wp:posOffset>
              </wp:positionV>
              <wp:extent cx="6122822" cy="563880"/>
              <wp:effectExtent l="0" t="0" r="11430" b="26670"/>
              <wp:wrapNone/>
              <wp:docPr id="3" name="Retângulo 3"/>
              <wp:cNvGraphicFramePr/>
              <a:graphic xmlns:a="http://schemas.openxmlformats.org/drawingml/2006/main">
                <a:graphicData uri="http://schemas.microsoft.com/office/word/2010/wordprocessingShape">
                  <wps:wsp>
                    <wps:cNvSpPr/>
                    <wps:spPr>
                      <a:xfrm>
                        <a:off x="0" y="0"/>
                        <a:ext cx="6122822" cy="563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5BEC" id="Retângulo 3" o:spid="_x0000_s1026" style="position:absolute;margin-left:430.9pt;margin-top:-2.55pt;width:482.1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" filled="f" strokecolor="black [3213]" strokeweight="1pt">
              <w10:wrap anchorx="margin"/>
            </v:rect>
          </w:pict>
        </mc:Fallback>
      </mc:AlternateContent>
    </w:r>
    <w:r w:rsidRPr="00443F29">
      <w:rPr>
        <w:b/>
        <w:noProof/>
        <w:sz w:val="22"/>
        <w:szCs w:val="22"/>
      </w:rPr>
      <w:drawing>
        <wp:anchor distT="0" distB="0" distL="114300" distR="114300" simplePos="0" relativeHeight="251659264" behindDoc="0" locked="0" layoutInCell="1" allowOverlap="1" wp14:anchorId="528228FD" wp14:editId="666B4ED2">
          <wp:simplePos x="0" y="0"/>
          <wp:positionH relativeFrom="margin">
            <wp:posOffset>101574</wp:posOffset>
          </wp:positionH>
          <wp:positionV relativeFrom="margin">
            <wp:posOffset>-641452</wp:posOffset>
          </wp:positionV>
          <wp:extent cx="508000" cy="497205"/>
          <wp:effectExtent l="0" t="0" r="6350" b="0"/>
          <wp:wrapSquare wrapText="bothSides"/>
          <wp:docPr id="34" name="Imagem 34" descr="novo logotipo fa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tipo fac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 xml:space="preserve">    </w:t>
    </w:r>
    <w:r w:rsidR="00CF3C0F" w:rsidRPr="00443F29">
      <w:rPr>
        <w:b/>
        <w:sz w:val="22"/>
        <w:szCs w:val="22"/>
      </w:rPr>
      <w:t xml:space="preserve">FACULDADE DE CIÊNCIAS E TECNOLOGIA DE UNAÍ </w:t>
    </w:r>
    <w:r>
      <w:rPr>
        <w:b/>
        <w:sz w:val="22"/>
        <w:szCs w:val="22"/>
      </w:rPr>
      <w:t>–</w:t>
    </w:r>
    <w:r w:rsidR="00CF3C0F" w:rsidRPr="00443F29">
      <w:rPr>
        <w:b/>
        <w:sz w:val="22"/>
        <w:szCs w:val="22"/>
      </w:rPr>
      <w:t xml:space="preserve"> FACTU</w:t>
    </w:r>
  </w:p>
  <w:p w:rsidR="001717F1" w:rsidRPr="00443F29" w:rsidRDefault="001717F1" w:rsidP="001717F1">
    <w:pPr>
      <w:pStyle w:val="Cabealho"/>
      <w:ind w:left="839" w:right="675"/>
      <w:rPr>
        <w:b/>
        <w:sz w:val="22"/>
        <w:szCs w:val="22"/>
      </w:rPr>
    </w:pPr>
    <w:r>
      <w:rPr>
        <w:b/>
        <w:sz w:val="22"/>
        <w:szCs w:val="22"/>
      </w:rPr>
      <w:t xml:space="preserve">    COORDENAÇÃO DO CURSO DE </w:t>
    </w:r>
    <w:r w:rsidR="000B6243">
      <w:rPr>
        <w:b/>
        <w:sz w:val="22"/>
        <w:szCs w:val="22"/>
      </w:rPr>
      <w:t>DIREITO</w:t>
    </w:r>
  </w:p>
  <w:p w:rsidR="00CF3C0F" w:rsidRPr="001717F1" w:rsidRDefault="001717F1">
    <w:pPr>
      <w:pStyle w:val="Cabealho"/>
      <w:rPr>
        <w:b/>
      </w:rPr>
    </w:pPr>
    <w:r>
      <w:t xml:space="preserve">     </w:t>
    </w:r>
    <w:r w:rsidR="00A55727">
      <w:rPr>
        <w:b/>
      </w:rPr>
      <w:t>EMENTAS</w:t>
    </w:r>
    <w:r w:rsidRPr="001717F1">
      <w:rPr>
        <w:b/>
      </w:rPr>
      <w:t xml:space="preserve"> DO CURSO DE </w:t>
    </w:r>
    <w:r w:rsidR="000B6243">
      <w:rPr>
        <w:b/>
        <w:sz w:val="22"/>
        <w:szCs w:val="22"/>
      </w:rPr>
      <w:t>DIREITO</w:t>
    </w:r>
  </w:p>
  <w:p w:rsidR="00B74AFB" w:rsidRDefault="00B74A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3AC12C"/>
    <w:lvl w:ilvl="0">
      <w:start w:val="1"/>
      <w:numFmt w:val="decimal"/>
      <w:lvlText w:val="%1."/>
      <w:lvlJc w:val="left"/>
      <w:pPr>
        <w:tabs>
          <w:tab w:val="num" w:pos="1492"/>
        </w:tabs>
        <w:ind w:left="1492" w:hanging="360"/>
      </w:pPr>
    </w:lvl>
  </w:abstractNum>
  <w:abstractNum w:abstractNumId="1">
    <w:nsid w:val="FFFFFF7D"/>
    <w:multiLevelType w:val="singleLevel"/>
    <w:tmpl w:val="F8AA286C"/>
    <w:lvl w:ilvl="0">
      <w:start w:val="1"/>
      <w:numFmt w:val="decimal"/>
      <w:lvlText w:val="%1."/>
      <w:lvlJc w:val="left"/>
      <w:pPr>
        <w:tabs>
          <w:tab w:val="num" w:pos="1209"/>
        </w:tabs>
        <w:ind w:left="1209" w:hanging="360"/>
      </w:pPr>
    </w:lvl>
  </w:abstractNum>
  <w:abstractNum w:abstractNumId="2">
    <w:nsid w:val="FFFFFF7E"/>
    <w:multiLevelType w:val="singleLevel"/>
    <w:tmpl w:val="0346D366"/>
    <w:lvl w:ilvl="0">
      <w:start w:val="1"/>
      <w:numFmt w:val="decimal"/>
      <w:lvlText w:val="%1."/>
      <w:lvlJc w:val="left"/>
      <w:pPr>
        <w:tabs>
          <w:tab w:val="num" w:pos="926"/>
        </w:tabs>
        <w:ind w:left="926" w:hanging="360"/>
      </w:pPr>
    </w:lvl>
  </w:abstractNum>
  <w:abstractNum w:abstractNumId="3">
    <w:nsid w:val="FFFFFF7F"/>
    <w:multiLevelType w:val="singleLevel"/>
    <w:tmpl w:val="FBE8A852"/>
    <w:lvl w:ilvl="0">
      <w:start w:val="1"/>
      <w:numFmt w:val="decimal"/>
      <w:lvlText w:val="%1."/>
      <w:lvlJc w:val="left"/>
      <w:pPr>
        <w:tabs>
          <w:tab w:val="num" w:pos="643"/>
        </w:tabs>
        <w:ind w:left="643" w:hanging="360"/>
      </w:pPr>
    </w:lvl>
  </w:abstractNum>
  <w:abstractNum w:abstractNumId="4">
    <w:nsid w:val="FFFFFF80"/>
    <w:multiLevelType w:val="singleLevel"/>
    <w:tmpl w:val="C87AA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40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4E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2B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C09C0"/>
    <w:lvl w:ilvl="0">
      <w:start w:val="1"/>
      <w:numFmt w:val="decimal"/>
      <w:lvlText w:val="%1."/>
      <w:lvlJc w:val="left"/>
      <w:pPr>
        <w:tabs>
          <w:tab w:val="num" w:pos="360"/>
        </w:tabs>
        <w:ind w:left="360" w:hanging="360"/>
      </w:pPr>
    </w:lvl>
  </w:abstractNum>
  <w:abstractNum w:abstractNumId="9">
    <w:nsid w:val="FFFFFF89"/>
    <w:multiLevelType w:val="singleLevel"/>
    <w:tmpl w:val="D4683FD6"/>
    <w:lvl w:ilvl="0">
      <w:start w:val="1"/>
      <w:numFmt w:val="bullet"/>
      <w:lvlText w:val=""/>
      <w:lvlJc w:val="left"/>
      <w:pPr>
        <w:tabs>
          <w:tab w:val="num" w:pos="360"/>
        </w:tabs>
        <w:ind w:left="360" w:hanging="360"/>
      </w:pPr>
      <w:rPr>
        <w:rFonts w:ascii="Symbol" w:hAnsi="Symbol" w:hint="default"/>
      </w:rPr>
    </w:lvl>
  </w:abstractNum>
  <w:abstractNum w:abstractNumId="10">
    <w:nsid w:val="00E04A3C"/>
    <w:multiLevelType w:val="hybridMultilevel"/>
    <w:tmpl w:val="D6CAB6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82D569A"/>
    <w:multiLevelType w:val="hybridMultilevel"/>
    <w:tmpl w:val="C22203DA"/>
    <w:lvl w:ilvl="0" w:tplc="F28A42E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90D653F"/>
    <w:multiLevelType w:val="hybridMultilevel"/>
    <w:tmpl w:val="FF12F5D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DF9422B"/>
    <w:multiLevelType w:val="hybridMultilevel"/>
    <w:tmpl w:val="5604339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2161984"/>
    <w:multiLevelType w:val="hybridMultilevel"/>
    <w:tmpl w:val="295C1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47591B"/>
    <w:multiLevelType w:val="hybridMultilevel"/>
    <w:tmpl w:val="6082BC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25B59EC"/>
    <w:multiLevelType w:val="hybridMultilevel"/>
    <w:tmpl w:val="0B7E4B2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85213C3"/>
    <w:multiLevelType w:val="hybridMultilevel"/>
    <w:tmpl w:val="FF84259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9043756"/>
    <w:multiLevelType w:val="hybridMultilevel"/>
    <w:tmpl w:val="151085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D20717B"/>
    <w:multiLevelType w:val="hybridMultilevel"/>
    <w:tmpl w:val="787A3B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12F09E8"/>
    <w:multiLevelType w:val="hybridMultilevel"/>
    <w:tmpl w:val="E7007BB4"/>
    <w:lvl w:ilvl="0" w:tplc="CD8AA15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51A5C48"/>
    <w:multiLevelType w:val="hybridMultilevel"/>
    <w:tmpl w:val="0C02E58A"/>
    <w:lvl w:ilvl="0" w:tplc="04160001">
      <w:start w:val="1"/>
      <w:numFmt w:val="bullet"/>
      <w:pStyle w:val="Realizaes"/>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3F1670A3"/>
    <w:multiLevelType w:val="hybridMultilevel"/>
    <w:tmpl w:val="FE6C038C"/>
    <w:lvl w:ilvl="0" w:tplc="F28A42E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04F5F57"/>
    <w:multiLevelType w:val="hybridMultilevel"/>
    <w:tmpl w:val="BBF8D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2537F9"/>
    <w:multiLevelType w:val="hybridMultilevel"/>
    <w:tmpl w:val="02A01EAE"/>
    <w:lvl w:ilvl="0" w:tplc="F28A42E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2743C1"/>
    <w:multiLevelType w:val="hybridMultilevel"/>
    <w:tmpl w:val="2A7084B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05B7013"/>
    <w:multiLevelType w:val="hybridMultilevel"/>
    <w:tmpl w:val="1BB08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1637A38"/>
    <w:multiLevelType w:val="hybridMultilevel"/>
    <w:tmpl w:val="C6D0B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064043"/>
    <w:multiLevelType w:val="hybridMultilevel"/>
    <w:tmpl w:val="F474BD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4F6ADD"/>
    <w:multiLevelType w:val="hybridMultilevel"/>
    <w:tmpl w:val="A04E3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CEA4198"/>
    <w:multiLevelType w:val="hybridMultilevel"/>
    <w:tmpl w:val="56FA0A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F54628B"/>
    <w:multiLevelType w:val="hybridMultilevel"/>
    <w:tmpl w:val="783E81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2D5AA1"/>
    <w:multiLevelType w:val="hybridMultilevel"/>
    <w:tmpl w:val="34F028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0C64DEB"/>
    <w:multiLevelType w:val="hybridMultilevel"/>
    <w:tmpl w:val="EBD26BB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2924874"/>
    <w:multiLevelType w:val="hybridMultilevel"/>
    <w:tmpl w:val="A4B429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55399"/>
    <w:multiLevelType w:val="hybridMultilevel"/>
    <w:tmpl w:val="D898E8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A51605C"/>
    <w:multiLevelType w:val="multilevel"/>
    <w:tmpl w:val="22F2E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600210"/>
    <w:multiLevelType w:val="hybridMultilevel"/>
    <w:tmpl w:val="AFE6B5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AD04C7"/>
    <w:multiLevelType w:val="hybridMultilevel"/>
    <w:tmpl w:val="BA469FF2"/>
    <w:lvl w:ilvl="0" w:tplc="F28A42E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F161BF"/>
    <w:multiLevelType w:val="hybridMultilevel"/>
    <w:tmpl w:val="D9D8B0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37"/>
  </w:num>
  <w:num w:numId="4">
    <w:abstractNumId w:val="31"/>
  </w:num>
  <w:num w:numId="5">
    <w:abstractNumId w:val="34"/>
  </w:num>
  <w:num w:numId="6">
    <w:abstractNumId w:val="35"/>
  </w:num>
  <w:num w:numId="7">
    <w:abstractNumId w:val="33"/>
  </w:num>
  <w:num w:numId="8">
    <w:abstractNumId w:val="16"/>
  </w:num>
  <w:num w:numId="9">
    <w:abstractNumId w:val="25"/>
  </w:num>
  <w:num w:numId="10">
    <w:abstractNumId w:val="13"/>
  </w:num>
  <w:num w:numId="11">
    <w:abstractNumId w:val="30"/>
  </w:num>
  <w:num w:numId="12">
    <w:abstractNumId w:val="39"/>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9"/>
  </w:num>
  <w:num w:numId="26">
    <w:abstractNumId w:val="26"/>
  </w:num>
  <w:num w:numId="27">
    <w:abstractNumId w:val="10"/>
  </w:num>
  <w:num w:numId="28">
    <w:abstractNumId w:val="12"/>
  </w:num>
  <w:num w:numId="29">
    <w:abstractNumId w:val="18"/>
  </w:num>
  <w:num w:numId="30">
    <w:abstractNumId w:val="28"/>
  </w:num>
  <w:num w:numId="31">
    <w:abstractNumId w:val="32"/>
  </w:num>
  <w:num w:numId="32">
    <w:abstractNumId w:val="20"/>
  </w:num>
  <w:num w:numId="33">
    <w:abstractNumId w:val="21"/>
  </w:num>
  <w:num w:numId="34">
    <w:abstractNumId w:val="19"/>
  </w:num>
  <w:num w:numId="35">
    <w:abstractNumId w:val="23"/>
  </w:num>
  <w:num w:numId="36">
    <w:abstractNumId w:val="11"/>
  </w:num>
  <w:num w:numId="37">
    <w:abstractNumId w:val="38"/>
  </w:num>
  <w:num w:numId="38">
    <w:abstractNumId w:val="24"/>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10"/>
    <w:rsid w:val="000B6243"/>
    <w:rsid w:val="001569E7"/>
    <w:rsid w:val="001717F1"/>
    <w:rsid w:val="0027594C"/>
    <w:rsid w:val="00346238"/>
    <w:rsid w:val="00355FD5"/>
    <w:rsid w:val="00372BA6"/>
    <w:rsid w:val="00540F29"/>
    <w:rsid w:val="00562FE7"/>
    <w:rsid w:val="005A2128"/>
    <w:rsid w:val="005C4589"/>
    <w:rsid w:val="006B56F9"/>
    <w:rsid w:val="007A1E26"/>
    <w:rsid w:val="007F03DB"/>
    <w:rsid w:val="008A63FE"/>
    <w:rsid w:val="008C2561"/>
    <w:rsid w:val="008C74B5"/>
    <w:rsid w:val="009A1778"/>
    <w:rsid w:val="00A55727"/>
    <w:rsid w:val="00B20887"/>
    <w:rsid w:val="00B74AFB"/>
    <w:rsid w:val="00BC241C"/>
    <w:rsid w:val="00BD6160"/>
    <w:rsid w:val="00C04429"/>
    <w:rsid w:val="00C52C10"/>
    <w:rsid w:val="00CF3C0F"/>
    <w:rsid w:val="00F33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139BF-1857-42E7-9312-2BAAB0C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52C10"/>
    <w:pPr>
      <w:keepNext/>
      <w:jc w:val="center"/>
      <w:outlineLvl w:val="0"/>
    </w:pPr>
    <w:rPr>
      <w:rFonts w:ascii="Bookman Old Style" w:hAnsi="Bookman Old Style"/>
      <w:b/>
      <w:sz w:val="24"/>
      <w:lang w:val="x-none"/>
    </w:rPr>
  </w:style>
  <w:style w:type="paragraph" w:styleId="Ttulo2">
    <w:name w:val="heading 2"/>
    <w:aliases w:val="Título 21"/>
    <w:basedOn w:val="NormalWeb"/>
    <w:next w:val="Normal"/>
    <w:link w:val="Ttulo2Char"/>
    <w:qFormat/>
    <w:rsid w:val="00C52C10"/>
    <w:pPr>
      <w:spacing w:before="80" w:after="80" w:line="360" w:lineRule="auto"/>
      <w:jc w:val="both"/>
      <w:outlineLvl w:val="1"/>
    </w:pPr>
    <w:rPr>
      <w:b/>
      <w:lang w:val="x-none"/>
    </w:rPr>
  </w:style>
  <w:style w:type="paragraph" w:styleId="Ttulo3">
    <w:name w:val="heading 3"/>
    <w:basedOn w:val="NormalWeb"/>
    <w:next w:val="Normal"/>
    <w:link w:val="Ttulo3Char"/>
    <w:qFormat/>
    <w:rsid w:val="00C52C10"/>
    <w:pPr>
      <w:spacing w:before="80" w:after="80" w:line="360" w:lineRule="auto"/>
      <w:jc w:val="both"/>
      <w:outlineLvl w:val="2"/>
    </w:pPr>
    <w:rPr>
      <w:b/>
      <w:lang w:val="x-none"/>
    </w:rPr>
  </w:style>
  <w:style w:type="paragraph" w:styleId="Ttulo4">
    <w:name w:val="heading 4"/>
    <w:basedOn w:val="Normal"/>
    <w:next w:val="Normal"/>
    <w:link w:val="Ttulo4Char"/>
    <w:qFormat/>
    <w:rsid w:val="00C52C10"/>
    <w:pPr>
      <w:keepNext/>
      <w:jc w:val="center"/>
      <w:outlineLvl w:val="3"/>
    </w:pPr>
    <w:rPr>
      <w:i/>
      <w:sz w:val="24"/>
      <w:lang w:val="x-none"/>
    </w:rPr>
  </w:style>
  <w:style w:type="paragraph" w:styleId="Ttulo5">
    <w:name w:val="heading 5"/>
    <w:basedOn w:val="Normal"/>
    <w:next w:val="Normal"/>
    <w:link w:val="Ttulo5Char"/>
    <w:qFormat/>
    <w:rsid w:val="00C52C10"/>
    <w:pPr>
      <w:keepNext/>
      <w:jc w:val="center"/>
      <w:outlineLvl w:val="4"/>
    </w:pPr>
    <w:rPr>
      <w:b/>
      <w:i/>
      <w:sz w:val="24"/>
      <w:lang w:val="x-none"/>
    </w:rPr>
  </w:style>
  <w:style w:type="paragraph" w:styleId="Ttulo6">
    <w:name w:val="heading 6"/>
    <w:basedOn w:val="Normal"/>
    <w:next w:val="Normal"/>
    <w:link w:val="Ttulo6Char"/>
    <w:qFormat/>
    <w:rsid w:val="00C52C10"/>
    <w:pPr>
      <w:keepNext/>
      <w:outlineLvl w:val="5"/>
    </w:pPr>
    <w:rPr>
      <w:iCs/>
      <w:sz w:val="28"/>
      <w:lang w:val="x-none"/>
    </w:rPr>
  </w:style>
  <w:style w:type="paragraph" w:styleId="Ttulo7">
    <w:name w:val="heading 7"/>
    <w:basedOn w:val="Normal"/>
    <w:next w:val="Normal"/>
    <w:link w:val="Ttulo7Char"/>
    <w:uiPriority w:val="99"/>
    <w:qFormat/>
    <w:rsid w:val="00C52C10"/>
    <w:pPr>
      <w:keepNext/>
      <w:jc w:val="center"/>
      <w:outlineLvl w:val="6"/>
    </w:pPr>
    <w:rPr>
      <w:b/>
      <w:bCs/>
      <w:iCs/>
      <w:sz w:val="28"/>
      <w:u w:val="single"/>
      <w:lang w:val="x-none"/>
    </w:rPr>
  </w:style>
  <w:style w:type="paragraph" w:styleId="Ttulo8">
    <w:name w:val="heading 8"/>
    <w:basedOn w:val="Normal"/>
    <w:next w:val="Normal"/>
    <w:link w:val="Ttulo8Char"/>
    <w:uiPriority w:val="99"/>
    <w:qFormat/>
    <w:rsid w:val="00346238"/>
    <w:pPr>
      <w:keepNext/>
      <w:outlineLvl w:val="7"/>
    </w:pPr>
    <w:rPr>
      <w:snapToGrid w:val="0"/>
      <w:color w:val="FF0000"/>
      <w:sz w:val="24"/>
    </w:rPr>
  </w:style>
  <w:style w:type="paragraph" w:styleId="Ttulo9">
    <w:name w:val="heading 9"/>
    <w:basedOn w:val="Normal"/>
    <w:next w:val="Normal"/>
    <w:link w:val="Ttulo9Char"/>
    <w:uiPriority w:val="99"/>
    <w:qFormat/>
    <w:rsid w:val="00C52C1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C10"/>
    <w:rPr>
      <w:rFonts w:ascii="Bookman Old Style" w:eastAsia="Times New Roman" w:hAnsi="Bookman Old Style" w:cs="Times New Roman"/>
      <w:b/>
      <w:sz w:val="24"/>
      <w:szCs w:val="20"/>
      <w:lang w:val="x-none" w:eastAsia="pt-BR"/>
    </w:rPr>
  </w:style>
  <w:style w:type="character" w:customStyle="1" w:styleId="Ttulo2Char">
    <w:name w:val="Título 2 Char"/>
    <w:aliases w:val="Título 21 Char"/>
    <w:basedOn w:val="Fontepargpadro"/>
    <w:link w:val="Ttulo2"/>
    <w:rsid w:val="00C52C10"/>
    <w:rPr>
      <w:rFonts w:ascii="Times New Roman" w:eastAsia="Times New Roman" w:hAnsi="Times New Roman" w:cs="Times New Roman"/>
      <w:b/>
      <w:sz w:val="24"/>
      <w:szCs w:val="24"/>
      <w:lang w:val="x-none" w:eastAsia="pt-BR"/>
    </w:rPr>
  </w:style>
  <w:style w:type="character" w:customStyle="1" w:styleId="Ttulo3Char">
    <w:name w:val="Título 3 Char"/>
    <w:basedOn w:val="Fontepargpadro"/>
    <w:link w:val="Ttulo3"/>
    <w:rsid w:val="00C52C10"/>
    <w:rPr>
      <w:rFonts w:ascii="Times New Roman" w:eastAsia="Times New Roman" w:hAnsi="Times New Roman" w:cs="Times New Roman"/>
      <w:b/>
      <w:sz w:val="24"/>
      <w:szCs w:val="24"/>
      <w:lang w:val="x-none" w:eastAsia="pt-BR"/>
    </w:rPr>
  </w:style>
  <w:style w:type="character" w:customStyle="1" w:styleId="Ttulo4Char">
    <w:name w:val="Título 4 Char"/>
    <w:basedOn w:val="Fontepargpadro"/>
    <w:link w:val="Ttulo4"/>
    <w:rsid w:val="00C52C10"/>
    <w:rPr>
      <w:rFonts w:ascii="Times New Roman" w:eastAsia="Times New Roman" w:hAnsi="Times New Roman" w:cs="Times New Roman"/>
      <w:i/>
      <w:sz w:val="24"/>
      <w:szCs w:val="20"/>
      <w:lang w:val="x-none" w:eastAsia="pt-BR"/>
    </w:rPr>
  </w:style>
  <w:style w:type="character" w:customStyle="1" w:styleId="Ttulo5Char">
    <w:name w:val="Título 5 Char"/>
    <w:basedOn w:val="Fontepargpadro"/>
    <w:link w:val="Ttulo5"/>
    <w:rsid w:val="00C52C10"/>
    <w:rPr>
      <w:rFonts w:ascii="Times New Roman" w:eastAsia="Times New Roman" w:hAnsi="Times New Roman" w:cs="Times New Roman"/>
      <w:b/>
      <w:i/>
      <w:sz w:val="24"/>
      <w:szCs w:val="20"/>
      <w:lang w:val="x-none" w:eastAsia="pt-BR"/>
    </w:rPr>
  </w:style>
  <w:style w:type="character" w:customStyle="1" w:styleId="Ttulo6Char">
    <w:name w:val="Título 6 Char"/>
    <w:basedOn w:val="Fontepargpadro"/>
    <w:link w:val="Ttulo6"/>
    <w:rsid w:val="00C52C10"/>
    <w:rPr>
      <w:rFonts w:ascii="Times New Roman" w:eastAsia="Times New Roman" w:hAnsi="Times New Roman" w:cs="Times New Roman"/>
      <w:iCs/>
      <w:sz w:val="28"/>
      <w:szCs w:val="20"/>
      <w:lang w:val="x-none" w:eastAsia="pt-BR"/>
    </w:rPr>
  </w:style>
  <w:style w:type="character" w:customStyle="1" w:styleId="Ttulo7Char">
    <w:name w:val="Título 7 Char"/>
    <w:basedOn w:val="Fontepargpadro"/>
    <w:link w:val="Ttulo7"/>
    <w:uiPriority w:val="99"/>
    <w:rsid w:val="00C52C10"/>
    <w:rPr>
      <w:rFonts w:ascii="Times New Roman" w:eastAsia="Times New Roman" w:hAnsi="Times New Roman" w:cs="Times New Roman"/>
      <w:b/>
      <w:bCs/>
      <w:iCs/>
      <w:sz w:val="28"/>
      <w:szCs w:val="20"/>
      <w:u w:val="single"/>
      <w:lang w:val="x-none" w:eastAsia="pt-BR"/>
    </w:rPr>
  </w:style>
  <w:style w:type="character" w:customStyle="1" w:styleId="Ttulo9Char">
    <w:name w:val="Título 9 Char"/>
    <w:basedOn w:val="Fontepargpadro"/>
    <w:link w:val="Ttulo9"/>
    <w:uiPriority w:val="99"/>
    <w:rsid w:val="00C52C10"/>
    <w:rPr>
      <w:rFonts w:ascii="Cambria" w:eastAsia="Times New Roman" w:hAnsi="Cambria" w:cs="Times New Roman"/>
      <w:lang w:val="x-none" w:eastAsia="x-none"/>
    </w:rPr>
  </w:style>
  <w:style w:type="paragraph" w:styleId="Cabealho">
    <w:name w:val="header"/>
    <w:basedOn w:val="Normal"/>
    <w:link w:val="CabealhoChar"/>
    <w:uiPriority w:val="99"/>
    <w:unhideWhenUsed/>
    <w:rsid w:val="00C52C10"/>
    <w:pPr>
      <w:tabs>
        <w:tab w:val="center" w:pos="4252"/>
        <w:tab w:val="right" w:pos="8504"/>
      </w:tabs>
    </w:pPr>
  </w:style>
  <w:style w:type="character" w:customStyle="1" w:styleId="CabealhoChar">
    <w:name w:val="Cabeçalho Char"/>
    <w:basedOn w:val="Fontepargpadro"/>
    <w:link w:val="Cabealho"/>
    <w:uiPriority w:val="99"/>
    <w:rsid w:val="00C52C1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52C10"/>
    <w:pPr>
      <w:tabs>
        <w:tab w:val="center" w:pos="4252"/>
        <w:tab w:val="right" w:pos="8504"/>
      </w:tabs>
    </w:pPr>
  </w:style>
  <w:style w:type="character" w:customStyle="1" w:styleId="RodapChar">
    <w:name w:val="Rodapé Char"/>
    <w:basedOn w:val="Fontepargpadro"/>
    <w:link w:val="Rodap"/>
    <w:uiPriority w:val="99"/>
    <w:rsid w:val="00C52C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C52C10"/>
    <w:rPr>
      <w:rFonts w:ascii="Tahoma" w:eastAsia="Calibri" w:hAnsi="Tahoma"/>
      <w:sz w:val="16"/>
      <w:szCs w:val="16"/>
      <w:lang w:val="x-none" w:eastAsia="x-none"/>
    </w:rPr>
  </w:style>
  <w:style w:type="character" w:customStyle="1" w:styleId="TextodebaloChar">
    <w:name w:val="Texto de balão Char"/>
    <w:basedOn w:val="Fontepargpadro"/>
    <w:link w:val="Textodebalo"/>
    <w:uiPriority w:val="99"/>
    <w:rsid w:val="00C52C10"/>
    <w:rPr>
      <w:rFonts w:ascii="Tahoma" w:eastAsia="Calibri" w:hAnsi="Tahoma" w:cs="Times New Roman"/>
      <w:sz w:val="16"/>
      <w:szCs w:val="16"/>
      <w:lang w:val="x-none" w:eastAsia="x-none"/>
    </w:rPr>
  </w:style>
  <w:style w:type="paragraph" w:styleId="Corpodetexto">
    <w:name w:val="Body Text"/>
    <w:basedOn w:val="Normal"/>
    <w:link w:val="CorpodetextoChar"/>
    <w:rsid w:val="00C52C10"/>
    <w:pPr>
      <w:jc w:val="both"/>
    </w:pPr>
    <w:rPr>
      <w:sz w:val="28"/>
      <w:lang w:val="x-none"/>
    </w:rPr>
  </w:style>
  <w:style w:type="character" w:customStyle="1" w:styleId="CorpodetextoChar">
    <w:name w:val="Corpo de texto Char"/>
    <w:basedOn w:val="Fontepargpadro"/>
    <w:link w:val="Corpodetexto"/>
    <w:rsid w:val="00C52C10"/>
    <w:rPr>
      <w:rFonts w:ascii="Times New Roman" w:eastAsia="Times New Roman" w:hAnsi="Times New Roman" w:cs="Times New Roman"/>
      <w:sz w:val="28"/>
      <w:szCs w:val="20"/>
      <w:lang w:val="x-none" w:eastAsia="pt-BR"/>
    </w:rPr>
  </w:style>
  <w:style w:type="paragraph" w:styleId="Recuodecorpodetexto">
    <w:name w:val="Body Text Indent"/>
    <w:basedOn w:val="Normal"/>
    <w:link w:val="RecuodecorpodetextoChar"/>
    <w:uiPriority w:val="99"/>
    <w:rsid w:val="00C52C10"/>
    <w:pPr>
      <w:widowControl w:val="0"/>
      <w:ind w:left="4536"/>
      <w:jc w:val="both"/>
    </w:pPr>
    <w:rPr>
      <w:rFonts w:ascii="Arial" w:hAnsi="Arial"/>
      <w:sz w:val="24"/>
      <w:lang w:val="x-none"/>
    </w:rPr>
  </w:style>
  <w:style w:type="character" w:customStyle="1" w:styleId="RecuodecorpodetextoChar">
    <w:name w:val="Recuo de corpo de texto Char"/>
    <w:basedOn w:val="Fontepargpadro"/>
    <w:link w:val="Recuodecorpodetexto"/>
    <w:uiPriority w:val="99"/>
    <w:rsid w:val="00C52C10"/>
    <w:rPr>
      <w:rFonts w:ascii="Arial" w:eastAsia="Times New Roman" w:hAnsi="Arial" w:cs="Times New Roman"/>
      <w:sz w:val="24"/>
      <w:szCs w:val="20"/>
      <w:lang w:val="x-none" w:eastAsia="pt-BR"/>
    </w:rPr>
  </w:style>
  <w:style w:type="character" w:styleId="Nmerodepgina">
    <w:name w:val="page number"/>
    <w:basedOn w:val="Fontepargpadro"/>
    <w:rsid w:val="00C52C10"/>
  </w:style>
  <w:style w:type="paragraph" w:styleId="Recuodecorpodetexto2">
    <w:name w:val="Body Text Indent 2"/>
    <w:basedOn w:val="Normal"/>
    <w:link w:val="Recuodecorpodetexto2Char"/>
    <w:uiPriority w:val="99"/>
    <w:rsid w:val="00C52C10"/>
    <w:pPr>
      <w:spacing w:line="360" w:lineRule="auto"/>
      <w:ind w:firstLine="1701"/>
      <w:jc w:val="both"/>
    </w:pPr>
    <w:rPr>
      <w:lang w:val="x-none"/>
    </w:rPr>
  </w:style>
  <w:style w:type="character" w:customStyle="1" w:styleId="Recuodecorpodetexto2Char">
    <w:name w:val="Recuo de corpo de texto 2 Char"/>
    <w:basedOn w:val="Fontepargpadro"/>
    <w:link w:val="Recuodecorpodetexto2"/>
    <w:uiPriority w:val="99"/>
    <w:rsid w:val="00C52C10"/>
    <w:rPr>
      <w:rFonts w:ascii="Times New Roman" w:eastAsia="Times New Roman" w:hAnsi="Times New Roman" w:cs="Times New Roman"/>
      <w:sz w:val="20"/>
      <w:szCs w:val="20"/>
      <w:lang w:val="x-none" w:eastAsia="pt-BR"/>
    </w:rPr>
  </w:style>
  <w:style w:type="paragraph" w:styleId="Corpodetexto2">
    <w:name w:val="Body Text 2"/>
    <w:basedOn w:val="Normal"/>
    <w:link w:val="Corpodetexto2Char"/>
    <w:uiPriority w:val="99"/>
    <w:rsid w:val="00C52C10"/>
    <w:pPr>
      <w:jc w:val="both"/>
    </w:pPr>
    <w:rPr>
      <w:lang w:val="x-none"/>
    </w:rPr>
  </w:style>
  <w:style w:type="character" w:customStyle="1" w:styleId="Corpodetexto2Char">
    <w:name w:val="Corpo de texto 2 Char"/>
    <w:basedOn w:val="Fontepargpadro"/>
    <w:link w:val="Corpodetexto2"/>
    <w:uiPriority w:val="99"/>
    <w:rsid w:val="00C52C10"/>
    <w:rPr>
      <w:rFonts w:ascii="Times New Roman" w:eastAsia="Times New Roman" w:hAnsi="Times New Roman" w:cs="Times New Roman"/>
      <w:sz w:val="20"/>
      <w:szCs w:val="20"/>
      <w:lang w:val="x-none" w:eastAsia="pt-BR"/>
    </w:rPr>
  </w:style>
  <w:style w:type="paragraph" w:styleId="Recuodecorpodetexto3">
    <w:name w:val="Body Text Indent 3"/>
    <w:basedOn w:val="Normal"/>
    <w:link w:val="Recuodecorpodetexto3Char"/>
    <w:uiPriority w:val="99"/>
    <w:rsid w:val="00C52C10"/>
    <w:pPr>
      <w:tabs>
        <w:tab w:val="left" w:pos="142"/>
        <w:tab w:val="left" w:pos="378"/>
      </w:tabs>
      <w:ind w:left="392" w:hanging="392"/>
      <w:jc w:val="both"/>
    </w:pPr>
    <w:rPr>
      <w:lang w:val="x-none"/>
    </w:rPr>
  </w:style>
  <w:style w:type="character" w:customStyle="1" w:styleId="Recuodecorpodetexto3Char">
    <w:name w:val="Recuo de corpo de texto 3 Char"/>
    <w:basedOn w:val="Fontepargpadro"/>
    <w:link w:val="Recuodecorpodetexto3"/>
    <w:uiPriority w:val="99"/>
    <w:rsid w:val="00C52C10"/>
    <w:rPr>
      <w:rFonts w:ascii="Times New Roman" w:eastAsia="Times New Roman" w:hAnsi="Times New Roman" w:cs="Times New Roman"/>
      <w:sz w:val="20"/>
      <w:szCs w:val="20"/>
      <w:lang w:val="x-none" w:eastAsia="pt-BR"/>
    </w:rPr>
  </w:style>
  <w:style w:type="paragraph" w:styleId="Ttulo">
    <w:name w:val="Title"/>
    <w:basedOn w:val="Normal"/>
    <w:link w:val="TtuloChar"/>
    <w:uiPriority w:val="99"/>
    <w:qFormat/>
    <w:rsid w:val="00C52C10"/>
    <w:pPr>
      <w:jc w:val="center"/>
    </w:pPr>
    <w:rPr>
      <w:b/>
      <w:lang w:val="x-none"/>
    </w:rPr>
  </w:style>
  <w:style w:type="character" w:customStyle="1" w:styleId="TtuloChar">
    <w:name w:val="Título Char"/>
    <w:basedOn w:val="Fontepargpadro"/>
    <w:link w:val="Ttulo"/>
    <w:uiPriority w:val="99"/>
    <w:rsid w:val="00C52C10"/>
    <w:rPr>
      <w:rFonts w:ascii="Times New Roman" w:eastAsia="Times New Roman" w:hAnsi="Times New Roman" w:cs="Times New Roman"/>
      <w:b/>
      <w:sz w:val="20"/>
      <w:szCs w:val="20"/>
      <w:lang w:val="x-none" w:eastAsia="pt-BR"/>
    </w:rPr>
  </w:style>
  <w:style w:type="character" w:styleId="Hyperlink">
    <w:name w:val="Hyperlink"/>
    <w:uiPriority w:val="99"/>
    <w:rsid w:val="00C52C10"/>
    <w:rPr>
      <w:color w:val="0000FF"/>
      <w:u w:val="single"/>
    </w:rPr>
  </w:style>
  <w:style w:type="paragraph" w:customStyle="1" w:styleId="Ttulododocumento">
    <w:name w:val="Título do documento"/>
    <w:next w:val="Normal"/>
    <w:rsid w:val="00C52C1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pt-BR"/>
    </w:rPr>
  </w:style>
  <w:style w:type="paragraph" w:styleId="NormalWeb">
    <w:name w:val="Normal (Web)"/>
    <w:basedOn w:val="Normal"/>
    <w:link w:val="NormalWebChar"/>
    <w:uiPriority w:val="99"/>
    <w:rsid w:val="00C52C10"/>
    <w:pPr>
      <w:spacing w:before="100" w:beforeAutospacing="1" w:after="100" w:afterAutospacing="1"/>
    </w:pPr>
    <w:rPr>
      <w:sz w:val="24"/>
      <w:szCs w:val="24"/>
    </w:rPr>
  </w:style>
  <w:style w:type="table" w:styleId="Tabelacomgrade">
    <w:name w:val="Table Grid"/>
    <w:basedOn w:val="Tabelanormal"/>
    <w:uiPriority w:val="59"/>
    <w:rsid w:val="00C52C10"/>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ulocadastramento1">
    <w:name w:val="titulo_cadastramento1"/>
    <w:rsid w:val="00C52C10"/>
    <w:rPr>
      <w:rFonts w:ascii="Verdana" w:hAnsi="Verdana" w:hint="default"/>
      <w:b/>
      <w:bCs/>
      <w:caps/>
      <w:color w:val="FFFFFF"/>
      <w:sz w:val="24"/>
      <w:szCs w:val="24"/>
    </w:rPr>
  </w:style>
  <w:style w:type="paragraph" w:styleId="Partesuperior-zdoformulrio">
    <w:name w:val="HTML Top of Form"/>
    <w:basedOn w:val="Normal"/>
    <w:next w:val="Normal"/>
    <w:link w:val="Partesuperior-zdoformulrioChar"/>
    <w:hidden/>
    <w:uiPriority w:val="99"/>
    <w:unhideWhenUsed/>
    <w:rsid w:val="00C52C10"/>
    <w:pPr>
      <w:pBdr>
        <w:bottom w:val="single" w:sz="6" w:space="1" w:color="auto"/>
      </w:pBdr>
      <w:jc w:val="center"/>
    </w:pPr>
    <w:rPr>
      <w:rFonts w:ascii="Arial" w:hAnsi="Arial"/>
      <w:vanish/>
      <w:sz w:val="16"/>
      <w:szCs w:val="16"/>
      <w:lang w:val="x-none"/>
    </w:rPr>
  </w:style>
  <w:style w:type="character" w:customStyle="1" w:styleId="Partesuperior-zdoformulrioChar">
    <w:name w:val="Parte superior-z do formulário Char"/>
    <w:basedOn w:val="Fontepargpadro"/>
    <w:link w:val="Partesuperior-zdoformulrio"/>
    <w:uiPriority w:val="99"/>
    <w:rsid w:val="00C52C10"/>
    <w:rPr>
      <w:rFonts w:ascii="Arial" w:eastAsia="Times New Roman" w:hAnsi="Arial" w:cs="Times New Roman"/>
      <w:vanish/>
      <w:sz w:val="16"/>
      <w:szCs w:val="16"/>
      <w:lang w:val="x-none" w:eastAsia="pt-BR"/>
    </w:rPr>
  </w:style>
  <w:style w:type="character" w:customStyle="1" w:styleId="botao021">
    <w:name w:val="botao_021"/>
    <w:rsid w:val="00C52C10"/>
    <w:rPr>
      <w:rFonts w:ascii="Arial" w:hAnsi="Arial" w:cs="Arial" w:hint="default"/>
      <w:b/>
      <w:bCs/>
      <w:caps/>
      <w:color w:val="1984B3"/>
      <w:sz w:val="17"/>
      <w:szCs w:val="17"/>
      <w:bdr w:val="single" w:sz="6" w:space="0" w:color="92CEE2" w:frame="1"/>
    </w:rPr>
  </w:style>
  <w:style w:type="character" w:styleId="Forte">
    <w:name w:val="Strong"/>
    <w:uiPriority w:val="22"/>
    <w:qFormat/>
    <w:rsid w:val="00C52C10"/>
    <w:rPr>
      <w:b/>
      <w:bCs/>
    </w:rPr>
  </w:style>
  <w:style w:type="character" w:customStyle="1" w:styleId="legenda1">
    <w:name w:val="legenda1"/>
    <w:rsid w:val="00C52C10"/>
    <w:rPr>
      <w:color w:val="4AA6D0"/>
      <w:sz w:val="14"/>
      <w:szCs w:val="14"/>
    </w:rPr>
  </w:style>
  <w:style w:type="paragraph" w:styleId="Parteinferiordoformulrio">
    <w:name w:val="HTML Bottom of Form"/>
    <w:basedOn w:val="Normal"/>
    <w:next w:val="Normal"/>
    <w:link w:val="ParteinferiordoformulrioChar"/>
    <w:hidden/>
    <w:unhideWhenUsed/>
    <w:rsid w:val="00C52C10"/>
    <w:pPr>
      <w:pBdr>
        <w:top w:val="single" w:sz="6" w:space="1" w:color="auto"/>
      </w:pBdr>
      <w:jc w:val="center"/>
    </w:pPr>
    <w:rPr>
      <w:rFonts w:ascii="Arial" w:hAnsi="Arial"/>
      <w:vanish/>
      <w:sz w:val="16"/>
      <w:szCs w:val="16"/>
      <w:lang w:val="x-none"/>
    </w:rPr>
  </w:style>
  <w:style w:type="character" w:customStyle="1" w:styleId="ParteinferiordoformulrioChar">
    <w:name w:val="Parte inferior do formulário Char"/>
    <w:basedOn w:val="Fontepargpadro"/>
    <w:link w:val="Parteinferiordoformulrio"/>
    <w:rsid w:val="00C52C10"/>
    <w:rPr>
      <w:rFonts w:ascii="Arial" w:eastAsia="Times New Roman" w:hAnsi="Arial" w:cs="Times New Roman"/>
      <w:vanish/>
      <w:sz w:val="16"/>
      <w:szCs w:val="16"/>
      <w:lang w:val="x-none" w:eastAsia="pt-BR"/>
    </w:rPr>
  </w:style>
  <w:style w:type="paragraph" w:styleId="PargrafodaLista">
    <w:name w:val="List Paragraph"/>
    <w:basedOn w:val="Normal"/>
    <w:qFormat/>
    <w:rsid w:val="00C52C10"/>
    <w:pPr>
      <w:spacing w:after="200" w:line="276" w:lineRule="auto"/>
      <w:ind w:left="720"/>
      <w:contextualSpacing/>
    </w:pPr>
    <w:rPr>
      <w:rFonts w:ascii="Calibri" w:hAnsi="Calibri"/>
      <w:sz w:val="22"/>
      <w:szCs w:val="22"/>
    </w:rPr>
  </w:style>
  <w:style w:type="paragraph" w:customStyle="1" w:styleId="Abrirpargrafonegativo">
    <w:name w:val="Abrir parágrafo negativo"/>
    <w:basedOn w:val="Normal"/>
    <w:rsid w:val="00C52C10"/>
    <w:pPr>
      <w:suppressAutoHyphens/>
      <w:overflowPunct w:val="0"/>
      <w:autoSpaceDE w:val="0"/>
      <w:autoSpaceDN w:val="0"/>
      <w:adjustRightInd w:val="0"/>
      <w:ind w:left="720" w:firstLine="1"/>
      <w:jc w:val="both"/>
    </w:pPr>
    <w:rPr>
      <w:noProof/>
      <w:sz w:val="24"/>
    </w:rPr>
  </w:style>
  <w:style w:type="paragraph" w:customStyle="1" w:styleId="primeirotitulo">
    <w:name w:val="primeirotitulo"/>
    <w:basedOn w:val="Normal"/>
    <w:rsid w:val="00C52C10"/>
    <w:pPr>
      <w:spacing w:before="160" w:line="360" w:lineRule="exact"/>
      <w:jc w:val="both"/>
    </w:pPr>
    <w:rPr>
      <w:rFonts w:ascii="Arial" w:hAnsi="Arial"/>
      <w:b/>
      <w:sz w:val="24"/>
    </w:rPr>
  </w:style>
  <w:style w:type="paragraph" w:styleId="Corpodetexto3">
    <w:name w:val="Body Text 3"/>
    <w:basedOn w:val="Normal"/>
    <w:link w:val="Corpodetexto3Char"/>
    <w:uiPriority w:val="99"/>
    <w:rsid w:val="00C52C10"/>
    <w:pPr>
      <w:spacing w:after="120"/>
    </w:pPr>
    <w:rPr>
      <w:rFonts w:ascii="Technical" w:hAnsi="Technical"/>
      <w:sz w:val="16"/>
      <w:szCs w:val="16"/>
      <w:lang w:val="x-none"/>
    </w:rPr>
  </w:style>
  <w:style w:type="character" w:customStyle="1" w:styleId="Corpodetexto3Char">
    <w:name w:val="Corpo de texto 3 Char"/>
    <w:basedOn w:val="Fontepargpadro"/>
    <w:link w:val="Corpodetexto3"/>
    <w:uiPriority w:val="99"/>
    <w:rsid w:val="00C52C10"/>
    <w:rPr>
      <w:rFonts w:ascii="Technical" w:eastAsia="Times New Roman" w:hAnsi="Technical" w:cs="Times New Roman"/>
      <w:sz w:val="16"/>
      <w:szCs w:val="16"/>
      <w:lang w:val="x-none" w:eastAsia="pt-BR"/>
    </w:rPr>
  </w:style>
  <w:style w:type="paragraph" w:customStyle="1" w:styleId="WW-Recuodecorpodetexto2">
    <w:name w:val="WW-Recuo de corpo de texto 2"/>
    <w:basedOn w:val="Normal"/>
    <w:rsid w:val="00C52C10"/>
    <w:pPr>
      <w:suppressAutoHyphens/>
      <w:ind w:firstLine="1134"/>
      <w:jc w:val="both"/>
    </w:pPr>
    <w:rPr>
      <w:lang w:eastAsia="ar-SA"/>
    </w:rPr>
  </w:style>
  <w:style w:type="paragraph" w:styleId="Subttulo">
    <w:name w:val="Subtitle"/>
    <w:basedOn w:val="Normal"/>
    <w:link w:val="SubttuloChar"/>
    <w:uiPriority w:val="99"/>
    <w:qFormat/>
    <w:rsid w:val="00C52C10"/>
    <w:pPr>
      <w:jc w:val="both"/>
    </w:pPr>
    <w:rPr>
      <w:b/>
      <w:sz w:val="24"/>
      <w:lang w:val="x-none"/>
    </w:rPr>
  </w:style>
  <w:style w:type="character" w:customStyle="1" w:styleId="SubttuloChar">
    <w:name w:val="Subtítulo Char"/>
    <w:basedOn w:val="Fontepargpadro"/>
    <w:link w:val="Subttulo"/>
    <w:uiPriority w:val="99"/>
    <w:rsid w:val="00C52C10"/>
    <w:rPr>
      <w:rFonts w:ascii="Times New Roman" w:eastAsia="Times New Roman" w:hAnsi="Times New Roman" w:cs="Times New Roman"/>
      <w:b/>
      <w:sz w:val="24"/>
      <w:szCs w:val="20"/>
      <w:lang w:val="x-none" w:eastAsia="pt-BR"/>
    </w:rPr>
  </w:style>
  <w:style w:type="paragraph" w:customStyle="1" w:styleId="yiv1450308598msonormal">
    <w:name w:val="yiv1450308598msonormal"/>
    <w:basedOn w:val="Normal"/>
    <w:uiPriority w:val="99"/>
    <w:rsid w:val="00C52C10"/>
    <w:pPr>
      <w:spacing w:before="100" w:beforeAutospacing="1" w:after="100" w:afterAutospacing="1"/>
    </w:pPr>
    <w:rPr>
      <w:sz w:val="24"/>
      <w:szCs w:val="24"/>
    </w:rPr>
  </w:style>
  <w:style w:type="paragraph" w:customStyle="1" w:styleId="TxBrp24">
    <w:name w:val="TxBr_p24"/>
    <w:basedOn w:val="Normal"/>
    <w:rsid w:val="00C52C10"/>
    <w:pPr>
      <w:widowControl w:val="0"/>
      <w:tabs>
        <w:tab w:val="left" w:pos="549"/>
      </w:tabs>
      <w:spacing w:line="277" w:lineRule="atLeast"/>
      <w:ind w:left="891" w:hanging="549"/>
      <w:jc w:val="both"/>
    </w:pPr>
    <w:rPr>
      <w:snapToGrid w:val="0"/>
      <w:sz w:val="24"/>
    </w:rPr>
  </w:style>
  <w:style w:type="paragraph" w:customStyle="1" w:styleId="Default">
    <w:name w:val="Default"/>
    <w:rsid w:val="00C52C10"/>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C52C10"/>
    <w:pPr>
      <w:tabs>
        <w:tab w:val="left" w:pos="1069"/>
      </w:tabs>
      <w:spacing w:line="360" w:lineRule="auto"/>
      <w:jc w:val="both"/>
    </w:pPr>
    <w:rPr>
      <w:sz w:val="24"/>
    </w:rPr>
  </w:style>
  <w:style w:type="character" w:customStyle="1" w:styleId="Fontepargpadro1">
    <w:name w:val="Fonte parág. padrão1"/>
    <w:rsid w:val="00C52C10"/>
  </w:style>
  <w:style w:type="paragraph" w:customStyle="1" w:styleId="LT">
    <w:name w:val="LT"/>
    <w:basedOn w:val="Normal"/>
    <w:rsid w:val="00C52C10"/>
    <w:pPr>
      <w:widowControl w:val="0"/>
      <w:pBdr>
        <w:top w:val="single" w:sz="18" w:space="1" w:color="auto"/>
        <w:left w:val="single" w:sz="18" w:space="1" w:color="auto"/>
        <w:bottom w:val="single" w:sz="18" w:space="1" w:color="auto"/>
        <w:right w:val="single" w:sz="18" w:space="1" w:color="auto"/>
      </w:pBdr>
      <w:ind w:left="567" w:hanging="567"/>
      <w:jc w:val="both"/>
    </w:pPr>
    <w:rPr>
      <w:rFonts w:ascii="Bookman" w:hAnsi="Bookman"/>
      <w:noProof/>
      <w:lang w:eastAsia="en-US"/>
    </w:rPr>
  </w:style>
  <w:style w:type="paragraph" w:customStyle="1" w:styleId="TxBrp22">
    <w:name w:val="TxBr_p22"/>
    <w:basedOn w:val="Normal"/>
    <w:rsid w:val="00C52C10"/>
    <w:pPr>
      <w:widowControl w:val="0"/>
      <w:spacing w:line="289" w:lineRule="atLeast"/>
      <w:jc w:val="both"/>
    </w:pPr>
    <w:rPr>
      <w:snapToGrid w:val="0"/>
      <w:sz w:val="24"/>
    </w:rPr>
  </w:style>
  <w:style w:type="paragraph" w:styleId="CabealhodoSumrio">
    <w:name w:val="TOC Heading"/>
    <w:basedOn w:val="Ttulo1"/>
    <w:next w:val="Normal"/>
    <w:uiPriority w:val="39"/>
    <w:qFormat/>
    <w:rsid w:val="00C52C10"/>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nhideWhenUsed/>
    <w:rsid w:val="00C52C10"/>
    <w:pPr>
      <w:tabs>
        <w:tab w:val="right" w:leader="dot" w:pos="9061"/>
      </w:tabs>
      <w:spacing w:after="100"/>
      <w:jc w:val="both"/>
    </w:pPr>
    <w:rPr>
      <w:noProof/>
      <w:sz w:val="24"/>
      <w:szCs w:val="24"/>
    </w:rPr>
  </w:style>
  <w:style w:type="paragraph" w:styleId="Sumrio2">
    <w:name w:val="toc 2"/>
    <w:basedOn w:val="Normal"/>
    <w:next w:val="Normal"/>
    <w:autoRedefine/>
    <w:uiPriority w:val="39"/>
    <w:unhideWhenUsed/>
    <w:rsid w:val="00C52C10"/>
    <w:pPr>
      <w:spacing w:after="100"/>
      <w:ind w:left="200"/>
    </w:pPr>
  </w:style>
  <w:style w:type="paragraph" w:styleId="Sumrio3">
    <w:name w:val="toc 3"/>
    <w:basedOn w:val="Normal"/>
    <w:next w:val="Normal"/>
    <w:autoRedefine/>
    <w:uiPriority w:val="39"/>
    <w:unhideWhenUsed/>
    <w:rsid w:val="00C52C10"/>
    <w:pPr>
      <w:spacing w:after="100"/>
      <w:ind w:left="400"/>
    </w:pPr>
  </w:style>
  <w:style w:type="paragraph" w:customStyle="1" w:styleId="subline">
    <w:name w:val="subline"/>
    <w:basedOn w:val="Normal"/>
    <w:rsid w:val="00C52C10"/>
    <w:rPr>
      <w:rFonts w:ascii="Arial Unicode MS" w:eastAsia="Arial Unicode MS" w:hAnsi="Arial Unicode MS" w:cs="Arial Unicode MS"/>
      <w:sz w:val="24"/>
      <w:szCs w:val="24"/>
    </w:rPr>
  </w:style>
  <w:style w:type="paragraph" w:customStyle="1" w:styleId="p1">
    <w:name w:val="p1"/>
    <w:basedOn w:val="Normal"/>
    <w:rsid w:val="00C52C10"/>
    <w:pPr>
      <w:widowControl w:val="0"/>
      <w:tabs>
        <w:tab w:val="left" w:pos="1040"/>
      </w:tabs>
      <w:spacing w:line="240" w:lineRule="atLeast"/>
      <w:ind w:left="400"/>
    </w:pPr>
    <w:rPr>
      <w:snapToGrid w:val="0"/>
      <w:sz w:val="24"/>
    </w:rPr>
  </w:style>
  <w:style w:type="paragraph" w:customStyle="1" w:styleId="p2">
    <w:name w:val="p2"/>
    <w:basedOn w:val="Normal"/>
    <w:rsid w:val="00C52C10"/>
    <w:pPr>
      <w:widowControl w:val="0"/>
      <w:tabs>
        <w:tab w:val="left" w:pos="1840"/>
      </w:tabs>
      <w:spacing w:line="240" w:lineRule="atLeast"/>
      <w:ind w:left="432" w:hanging="1872"/>
    </w:pPr>
    <w:rPr>
      <w:snapToGrid w:val="0"/>
      <w:sz w:val="24"/>
    </w:rPr>
  </w:style>
  <w:style w:type="paragraph" w:customStyle="1" w:styleId="p3">
    <w:name w:val="p3"/>
    <w:basedOn w:val="Normal"/>
    <w:rsid w:val="00C52C10"/>
    <w:pPr>
      <w:widowControl w:val="0"/>
      <w:spacing w:line="240" w:lineRule="atLeast"/>
    </w:pPr>
    <w:rPr>
      <w:snapToGrid w:val="0"/>
      <w:sz w:val="24"/>
    </w:rPr>
  </w:style>
  <w:style w:type="paragraph" w:customStyle="1" w:styleId="p4">
    <w:name w:val="p4"/>
    <w:basedOn w:val="Normal"/>
    <w:rsid w:val="00C52C10"/>
    <w:pPr>
      <w:widowControl w:val="0"/>
      <w:spacing w:line="280" w:lineRule="atLeast"/>
    </w:pPr>
    <w:rPr>
      <w:snapToGrid w:val="0"/>
      <w:sz w:val="24"/>
    </w:rPr>
  </w:style>
  <w:style w:type="paragraph" w:customStyle="1" w:styleId="texto">
    <w:name w:val="texto"/>
    <w:basedOn w:val="Normal"/>
    <w:rsid w:val="00C52C10"/>
    <w:pPr>
      <w:spacing w:before="120" w:line="360" w:lineRule="auto"/>
      <w:jc w:val="both"/>
    </w:pPr>
    <w:rPr>
      <w:rFonts w:ascii="Arial" w:hAnsi="Arial"/>
      <w:sz w:val="24"/>
      <w:lang w:eastAsia="en-US"/>
    </w:rPr>
  </w:style>
  <w:style w:type="paragraph" w:customStyle="1" w:styleId="Descrio">
    <w:name w:val="Descrição"/>
    <w:basedOn w:val="texto"/>
    <w:rsid w:val="00C52C10"/>
    <w:pPr>
      <w:spacing w:before="0" w:after="240"/>
      <w:ind w:left="1531" w:right="397"/>
    </w:pPr>
    <w:rPr>
      <w:i/>
      <w:sz w:val="20"/>
    </w:rPr>
  </w:style>
  <w:style w:type="character" w:styleId="HiperlinkVisitado">
    <w:name w:val="FollowedHyperlink"/>
    <w:rsid w:val="00C52C10"/>
    <w:rPr>
      <w:color w:val="800080"/>
      <w:u w:val="single"/>
    </w:rPr>
  </w:style>
  <w:style w:type="paragraph" w:customStyle="1" w:styleId="yiv376984833msonormal">
    <w:name w:val="yiv376984833msonormal"/>
    <w:basedOn w:val="Normal"/>
    <w:rsid w:val="00C52C10"/>
    <w:pPr>
      <w:spacing w:before="100" w:beforeAutospacing="1" w:after="100" w:afterAutospacing="1"/>
    </w:pPr>
    <w:rPr>
      <w:sz w:val="24"/>
      <w:szCs w:val="24"/>
    </w:rPr>
  </w:style>
  <w:style w:type="character" w:customStyle="1" w:styleId="apple-converted-space">
    <w:name w:val="apple-converted-space"/>
    <w:basedOn w:val="Fontepargpadro"/>
    <w:rsid w:val="00C52C10"/>
  </w:style>
  <w:style w:type="paragraph" w:customStyle="1" w:styleId="Normaljustificado">
    <w:name w:val="Normal justificado"/>
    <w:basedOn w:val="Pr-formataoHTML"/>
    <w:rsid w:val="00C52C10"/>
  </w:style>
  <w:style w:type="paragraph" w:styleId="Pr-formataoHTML">
    <w:name w:val="HTML Preformatted"/>
    <w:basedOn w:val="Normal"/>
    <w:link w:val="Pr-formataoHTMLChar"/>
    <w:rsid w:val="00C52C10"/>
    <w:rPr>
      <w:rFonts w:ascii="Courier New" w:hAnsi="Courier New"/>
      <w:lang w:val="x-none" w:eastAsia="en-US"/>
    </w:rPr>
  </w:style>
  <w:style w:type="character" w:customStyle="1" w:styleId="Pr-formataoHTMLChar">
    <w:name w:val="Pré-formatação HTML Char"/>
    <w:basedOn w:val="Fontepargpadro"/>
    <w:link w:val="Pr-formataoHTML"/>
    <w:rsid w:val="00C52C10"/>
    <w:rPr>
      <w:rFonts w:ascii="Courier New" w:eastAsia="Times New Roman" w:hAnsi="Courier New" w:cs="Times New Roman"/>
      <w:sz w:val="20"/>
      <w:szCs w:val="20"/>
      <w:lang w:val="x-none"/>
    </w:rPr>
  </w:style>
  <w:style w:type="character" w:styleId="nfase">
    <w:name w:val="Emphasis"/>
    <w:uiPriority w:val="20"/>
    <w:qFormat/>
    <w:rsid w:val="00C52C10"/>
    <w:rPr>
      <w:i/>
      <w:iCs/>
    </w:rPr>
  </w:style>
  <w:style w:type="paragraph" w:customStyle="1" w:styleId="TxBrp6">
    <w:name w:val="TxBr_p6"/>
    <w:basedOn w:val="Normal"/>
    <w:rsid w:val="00C52C10"/>
    <w:pPr>
      <w:widowControl w:val="0"/>
      <w:tabs>
        <w:tab w:val="left" w:pos="668"/>
      </w:tabs>
      <w:spacing w:line="277" w:lineRule="atLeast"/>
      <w:ind w:firstLine="668"/>
    </w:pPr>
    <w:rPr>
      <w:snapToGrid w:val="0"/>
      <w:sz w:val="24"/>
    </w:rPr>
  </w:style>
  <w:style w:type="character" w:customStyle="1" w:styleId="apple-style-span">
    <w:name w:val="apple-style-span"/>
    <w:basedOn w:val="Fontepargpadro"/>
    <w:rsid w:val="00C52C10"/>
  </w:style>
  <w:style w:type="paragraph" w:customStyle="1" w:styleId="Geral">
    <w:name w:val="Geral"/>
    <w:basedOn w:val="Normal"/>
    <w:rsid w:val="00C52C10"/>
    <w:pPr>
      <w:spacing w:after="120"/>
      <w:ind w:firstLine="680"/>
      <w:jc w:val="both"/>
    </w:pPr>
  </w:style>
  <w:style w:type="paragraph" w:customStyle="1" w:styleId="Normal1">
    <w:name w:val="Normal1"/>
    <w:basedOn w:val="Normal"/>
    <w:rsid w:val="00C52C10"/>
    <w:pPr>
      <w:tabs>
        <w:tab w:val="left" w:pos="3402"/>
        <w:tab w:val="center" w:pos="5103"/>
        <w:tab w:val="right" w:leader="dot" w:pos="8505"/>
      </w:tabs>
      <w:jc w:val="both"/>
      <w:outlineLvl w:val="0"/>
    </w:pPr>
    <w:rPr>
      <w:rFonts w:ascii="Arial" w:hAnsi="Arial" w:cs="Arial"/>
      <w:sz w:val="22"/>
    </w:rPr>
  </w:style>
  <w:style w:type="paragraph" w:customStyle="1" w:styleId="PargrafodaLista1">
    <w:name w:val="Parágrafo da Lista1"/>
    <w:basedOn w:val="Normal"/>
    <w:qFormat/>
    <w:rsid w:val="00C52C10"/>
    <w:pPr>
      <w:spacing w:after="200" w:line="276" w:lineRule="auto"/>
      <w:ind w:left="720"/>
      <w:contextualSpacing/>
    </w:pPr>
    <w:rPr>
      <w:rFonts w:ascii="Cambria" w:eastAsia="Cambria" w:hAnsi="Cambria"/>
      <w:sz w:val="22"/>
      <w:szCs w:val="22"/>
      <w:lang w:eastAsia="en-US"/>
    </w:rPr>
  </w:style>
  <w:style w:type="character" w:customStyle="1" w:styleId="customfontholder">
    <w:name w:val="custom_font_holder"/>
    <w:basedOn w:val="Fontepargpadro"/>
    <w:rsid w:val="00C52C10"/>
  </w:style>
  <w:style w:type="paragraph" w:customStyle="1" w:styleId="yiv3893215361msonormal">
    <w:name w:val="yiv3893215361msonormal"/>
    <w:basedOn w:val="Normal"/>
    <w:rsid w:val="00C52C10"/>
    <w:pPr>
      <w:spacing w:before="100" w:beforeAutospacing="1" w:after="100" w:afterAutospacing="1"/>
    </w:pPr>
    <w:rPr>
      <w:sz w:val="24"/>
      <w:szCs w:val="24"/>
    </w:rPr>
  </w:style>
  <w:style w:type="character" w:customStyle="1" w:styleId="Ttulo8Char">
    <w:name w:val="Título 8 Char"/>
    <w:basedOn w:val="Fontepargpadro"/>
    <w:link w:val="Ttulo8"/>
    <w:uiPriority w:val="99"/>
    <w:rsid w:val="00346238"/>
    <w:rPr>
      <w:rFonts w:ascii="Times New Roman" w:eastAsia="Times New Roman" w:hAnsi="Times New Roman" w:cs="Times New Roman"/>
      <w:snapToGrid w:val="0"/>
      <w:color w:val="FF0000"/>
      <w:sz w:val="24"/>
      <w:szCs w:val="20"/>
      <w:lang w:eastAsia="pt-BR"/>
    </w:rPr>
  </w:style>
  <w:style w:type="paragraph" w:customStyle="1" w:styleId="biblio">
    <w:name w:val="biblio"/>
    <w:rsid w:val="00346238"/>
    <w:pPr>
      <w:snapToGrid w:val="0"/>
      <w:spacing w:after="0" w:line="240" w:lineRule="auto"/>
      <w:jc w:val="both"/>
    </w:pPr>
    <w:rPr>
      <w:rFonts w:ascii="Arial" w:eastAsia="Times New Roman" w:hAnsi="Arial" w:cs="Times New Roman"/>
      <w:sz w:val="24"/>
      <w:szCs w:val="20"/>
      <w:lang w:eastAsia="pt-BR"/>
    </w:rPr>
  </w:style>
  <w:style w:type="paragraph" w:styleId="Lista">
    <w:name w:val="List"/>
    <w:basedOn w:val="Corpodetexto"/>
    <w:semiHidden/>
    <w:rsid w:val="00346238"/>
    <w:pPr>
      <w:suppressAutoHyphens/>
    </w:pPr>
    <w:rPr>
      <w:sz w:val="20"/>
      <w:lang w:val="pt-BR" w:eastAsia="ar-SA"/>
    </w:rPr>
  </w:style>
  <w:style w:type="character" w:customStyle="1" w:styleId="texto1">
    <w:name w:val="texto1"/>
    <w:rsid w:val="00346238"/>
    <w:rPr>
      <w:rFonts w:ascii="Arial" w:hAnsi="Arial" w:cs="Arial" w:hint="default"/>
      <w:strike w:val="0"/>
      <w:dstrike w:val="0"/>
      <w:color w:val="555555"/>
      <w:sz w:val="22"/>
      <w:szCs w:val="22"/>
      <w:u w:val="none"/>
      <w:effect w:val="none"/>
    </w:rPr>
  </w:style>
  <w:style w:type="character" w:customStyle="1" w:styleId="NormalWebChar">
    <w:name w:val="Normal (Web) Char"/>
    <w:link w:val="NormalWeb"/>
    <w:uiPriority w:val="99"/>
    <w:rsid w:val="00346238"/>
    <w:rPr>
      <w:rFonts w:ascii="Times New Roman" w:eastAsia="Times New Roman" w:hAnsi="Times New Roman" w:cs="Times New Roman"/>
      <w:sz w:val="24"/>
      <w:szCs w:val="24"/>
      <w:lang w:eastAsia="pt-BR"/>
    </w:rPr>
  </w:style>
  <w:style w:type="paragraph" w:styleId="Textoembloco">
    <w:name w:val="Block Text"/>
    <w:basedOn w:val="Normal"/>
    <w:semiHidden/>
    <w:rsid w:val="00346238"/>
    <w:pPr>
      <w:ind w:left="113" w:right="113"/>
      <w:jc w:val="center"/>
    </w:pPr>
    <w:rPr>
      <w:b/>
      <w:snapToGrid w:val="0"/>
      <w:sz w:val="24"/>
    </w:rPr>
  </w:style>
  <w:style w:type="character" w:customStyle="1" w:styleId="txtarial8ptgray">
    <w:name w:val="txt_arial_8pt_gray"/>
    <w:basedOn w:val="Fontepargpadro"/>
    <w:rsid w:val="00346238"/>
  </w:style>
  <w:style w:type="paragraph" w:customStyle="1" w:styleId="Realizaes">
    <w:name w:val="Realizações"/>
    <w:basedOn w:val="Corpodetexto"/>
    <w:rsid w:val="00346238"/>
    <w:pPr>
      <w:numPr>
        <w:numId w:val="33"/>
      </w:numPr>
      <w:spacing w:after="60" w:line="220" w:lineRule="atLeast"/>
    </w:pPr>
    <w:rPr>
      <w:rFonts w:ascii="Arial" w:eastAsia="Batang" w:hAnsi="Arial"/>
      <w:spacing w:val="-5"/>
      <w:sz w:val="20"/>
      <w:lang w:val="pt-BR" w:eastAsia="en-US"/>
    </w:rPr>
  </w:style>
  <w:style w:type="paragraph" w:customStyle="1" w:styleId="Cargo">
    <w:name w:val="Cargo"/>
    <w:next w:val="Realizaes"/>
    <w:rsid w:val="00346238"/>
    <w:pPr>
      <w:spacing w:after="60" w:line="220" w:lineRule="atLeast"/>
    </w:pPr>
    <w:rPr>
      <w:rFonts w:ascii="Arial Black" w:eastAsia="Batang" w:hAnsi="Arial Black" w:cs="Times New Roman"/>
      <w:spacing w:val="-10"/>
      <w:sz w:val="20"/>
      <w:szCs w:val="20"/>
    </w:rPr>
  </w:style>
  <w:style w:type="paragraph" w:customStyle="1" w:styleId="Endereo1">
    <w:name w:val="Endereço 1"/>
    <w:basedOn w:val="Normal"/>
    <w:rsid w:val="00346238"/>
    <w:pPr>
      <w:spacing w:line="160" w:lineRule="atLeast"/>
      <w:jc w:val="both"/>
    </w:pPr>
    <w:rPr>
      <w:rFonts w:ascii="Arial" w:eastAsia="Batang" w:hAnsi="Arial"/>
      <w:sz w:val="14"/>
      <w:lang w:eastAsia="en-US"/>
    </w:rPr>
  </w:style>
  <w:style w:type="paragraph" w:customStyle="1" w:styleId="Subttulodaseo">
    <w:name w:val="Subtítulo da seção"/>
    <w:basedOn w:val="Normal"/>
    <w:next w:val="Normal"/>
    <w:rsid w:val="00346238"/>
    <w:pPr>
      <w:spacing w:before="220" w:line="220" w:lineRule="atLeast"/>
    </w:pPr>
    <w:rPr>
      <w:rFonts w:ascii="Arial Black" w:eastAsia="Batang" w:hAnsi="Arial Black"/>
      <w:b/>
      <w:lang w:eastAsia="en-US"/>
    </w:rPr>
  </w:style>
  <w:style w:type="paragraph" w:customStyle="1" w:styleId="Address1">
    <w:name w:val="Address 1"/>
    <w:basedOn w:val="Normal"/>
    <w:rsid w:val="00346238"/>
    <w:pPr>
      <w:spacing w:line="160" w:lineRule="atLeast"/>
      <w:jc w:val="both"/>
    </w:pPr>
    <w:rPr>
      <w:rFonts w:ascii="Arial" w:hAnsi="Arial"/>
      <w:sz w:val="14"/>
      <w:lang w:val="en-US" w:eastAsia="en-US"/>
    </w:rPr>
  </w:style>
  <w:style w:type="paragraph" w:customStyle="1" w:styleId="Address2">
    <w:name w:val="Address 2"/>
    <w:basedOn w:val="Normal"/>
    <w:rsid w:val="00346238"/>
    <w:pPr>
      <w:spacing w:line="160" w:lineRule="atLeast"/>
      <w:jc w:val="both"/>
    </w:pPr>
    <w:rPr>
      <w:rFonts w:ascii="Arial" w:hAnsi="Arial"/>
      <w:sz w:val="14"/>
      <w:lang w:val="en-US" w:eastAsia="en-US"/>
    </w:rPr>
  </w:style>
  <w:style w:type="paragraph" w:customStyle="1" w:styleId="Instituio">
    <w:name w:val="Instituição"/>
    <w:basedOn w:val="Normal"/>
    <w:next w:val="Realizaes"/>
    <w:autoRedefine/>
    <w:rsid w:val="00346238"/>
    <w:pPr>
      <w:tabs>
        <w:tab w:val="left" w:pos="2160"/>
        <w:tab w:val="right" w:pos="6480"/>
      </w:tabs>
      <w:spacing w:before="240" w:after="60" w:line="220" w:lineRule="atLeast"/>
      <w:jc w:val="both"/>
    </w:pPr>
    <w:rPr>
      <w:rFonts w:ascii="Arial" w:eastAsia="Batang" w:hAnsi="Arial"/>
      <w:lang w:eastAsia="en-US"/>
    </w:rPr>
  </w:style>
  <w:style w:type="paragraph" w:customStyle="1" w:styleId="Rodap0">
    <w:name w:val="Rodap"/>
    <w:basedOn w:val="Normal"/>
    <w:next w:val="Normal"/>
    <w:rsid w:val="00346238"/>
    <w:rPr>
      <w:rFonts w:ascii="Arial" w:hAnsi="Arial"/>
      <w:snapToGrid w:val="0"/>
      <w:sz w:val="24"/>
    </w:rPr>
  </w:style>
  <w:style w:type="character" w:styleId="Refdenotaderodap">
    <w:name w:val="footnote reference"/>
    <w:semiHidden/>
    <w:rsid w:val="00346238"/>
    <w:rPr>
      <w:vertAlign w:val="superscript"/>
    </w:rPr>
  </w:style>
  <w:style w:type="paragraph" w:styleId="Textodenotaderodap">
    <w:name w:val="footnote text"/>
    <w:basedOn w:val="Normal"/>
    <w:link w:val="TextodenotaderodapChar"/>
    <w:uiPriority w:val="99"/>
    <w:semiHidden/>
    <w:rsid w:val="00346238"/>
  </w:style>
  <w:style w:type="character" w:customStyle="1" w:styleId="TextodenotaderodapChar">
    <w:name w:val="Texto de nota de rodapé Char"/>
    <w:basedOn w:val="Fontepargpadro"/>
    <w:link w:val="Textodenotaderodap"/>
    <w:uiPriority w:val="99"/>
    <w:semiHidden/>
    <w:rsid w:val="00346238"/>
    <w:rPr>
      <w:rFonts w:ascii="Times New Roman" w:eastAsia="Times New Roman" w:hAnsi="Times New Roman" w:cs="Times New Roman"/>
      <w:sz w:val="20"/>
      <w:szCs w:val="20"/>
      <w:lang w:eastAsia="pt-BR"/>
    </w:rPr>
  </w:style>
  <w:style w:type="character" w:customStyle="1" w:styleId="Pr-formataoHTMLChar1">
    <w:name w:val="Pré-formatação HTML Char1"/>
    <w:basedOn w:val="Fontepargpadro"/>
    <w:uiPriority w:val="99"/>
    <w:semiHidden/>
    <w:rsid w:val="00346238"/>
    <w:rPr>
      <w:rFonts w:ascii="Consolas" w:hAnsi="Consolas" w:cs="Consolas"/>
    </w:rPr>
  </w:style>
  <w:style w:type="character" w:customStyle="1" w:styleId="TextodecomentrioChar">
    <w:name w:val="Texto de comentário Char"/>
    <w:basedOn w:val="Fontepargpadro"/>
    <w:link w:val="Textodecomentrio"/>
    <w:uiPriority w:val="99"/>
    <w:semiHidden/>
    <w:rsid w:val="00346238"/>
  </w:style>
  <w:style w:type="paragraph" w:styleId="Textodecomentrio">
    <w:name w:val="annotation text"/>
    <w:basedOn w:val="Normal"/>
    <w:link w:val="TextodecomentrioChar"/>
    <w:uiPriority w:val="99"/>
    <w:semiHidden/>
    <w:unhideWhenUsed/>
    <w:rsid w:val="00346238"/>
    <w:rPr>
      <w:rFonts w:asciiTheme="minorHAnsi" w:eastAsiaTheme="minorHAnsi" w:hAnsiTheme="minorHAnsi" w:cstheme="minorBidi"/>
      <w:sz w:val="22"/>
      <w:szCs w:val="22"/>
      <w:lang w:eastAsia="en-US"/>
    </w:rPr>
  </w:style>
  <w:style w:type="character" w:customStyle="1" w:styleId="TextodecomentrioChar1">
    <w:name w:val="Texto de comentário Char1"/>
    <w:basedOn w:val="Fontepargpadro"/>
    <w:uiPriority w:val="99"/>
    <w:semiHidden/>
    <w:rsid w:val="00346238"/>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346238"/>
    <w:rPr>
      <w:rFonts w:ascii="Team MT" w:hAnsi="Team MT"/>
      <w:b/>
    </w:rPr>
  </w:style>
  <w:style w:type="paragraph" w:styleId="Textodenotadefim">
    <w:name w:val="endnote text"/>
    <w:basedOn w:val="Normal"/>
    <w:link w:val="TextodenotadefimChar"/>
    <w:uiPriority w:val="99"/>
    <w:semiHidden/>
    <w:unhideWhenUsed/>
    <w:rsid w:val="00346238"/>
    <w:rPr>
      <w:rFonts w:ascii="Team MT" w:eastAsiaTheme="minorHAnsi" w:hAnsi="Team MT" w:cstheme="minorBidi"/>
      <w:b/>
      <w:sz w:val="22"/>
      <w:szCs w:val="22"/>
      <w:lang w:eastAsia="en-US"/>
    </w:rPr>
  </w:style>
  <w:style w:type="character" w:customStyle="1" w:styleId="TextodenotadefimChar1">
    <w:name w:val="Texto de nota de fim Char1"/>
    <w:basedOn w:val="Fontepargpadro"/>
    <w:uiPriority w:val="99"/>
    <w:semiHidden/>
    <w:rsid w:val="00346238"/>
    <w:rPr>
      <w:rFonts w:ascii="Times New Roman" w:eastAsia="Times New Roman" w:hAnsi="Times New Roman" w:cs="Times New Roman"/>
      <w:sz w:val="20"/>
      <w:szCs w:val="20"/>
      <w:lang w:eastAsia="pt-BR"/>
    </w:rPr>
  </w:style>
  <w:style w:type="character" w:customStyle="1" w:styleId="MapadoDocumentoChar">
    <w:name w:val="Mapa do Documento Char"/>
    <w:basedOn w:val="Fontepargpadro"/>
    <w:link w:val="MapadoDocumento"/>
    <w:uiPriority w:val="99"/>
    <w:semiHidden/>
    <w:rsid w:val="00346238"/>
    <w:rPr>
      <w:rFonts w:ascii="Tahoma" w:hAnsi="Tahoma" w:cs="Tahoma"/>
      <w:shd w:val="clear" w:color="auto" w:fill="000080"/>
    </w:rPr>
  </w:style>
  <w:style w:type="paragraph" w:styleId="MapadoDocumento">
    <w:name w:val="Document Map"/>
    <w:basedOn w:val="Normal"/>
    <w:link w:val="MapadoDocumentoChar"/>
    <w:uiPriority w:val="99"/>
    <w:semiHidden/>
    <w:unhideWhenUsed/>
    <w:rsid w:val="00346238"/>
    <w:pPr>
      <w:shd w:val="clear" w:color="auto" w:fill="000080"/>
    </w:pPr>
    <w:rPr>
      <w:rFonts w:ascii="Tahoma" w:eastAsiaTheme="minorHAnsi" w:hAnsi="Tahoma" w:cs="Tahoma"/>
      <w:sz w:val="22"/>
      <w:szCs w:val="22"/>
      <w:lang w:eastAsia="en-US"/>
    </w:rPr>
  </w:style>
  <w:style w:type="character" w:customStyle="1" w:styleId="MapadoDocumentoChar1">
    <w:name w:val="Mapa do Documento Char1"/>
    <w:basedOn w:val="Fontepargpadro"/>
    <w:uiPriority w:val="99"/>
    <w:semiHidden/>
    <w:rsid w:val="00346238"/>
    <w:rPr>
      <w:rFonts w:ascii="Segoe UI" w:eastAsia="Times New Roman" w:hAnsi="Segoe UI" w:cs="Segoe UI"/>
      <w:sz w:val="16"/>
      <w:szCs w:val="16"/>
      <w:lang w:eastAsia="pt-BR"/>
    </w:rPr>
  </w:style>
  <w:style w:type="character" w:customStyle="1" w:styleId="AssuntodocomentrioChar">
    <w:name w:val="Assunto do comentário Char"/>
    <w:basedOn w:val="TextodecomentrioChar"/>
    <w:link w:val="Assuntodocomentrio"/>
    <w:uiPriority w:val="99"/>
    <w:semiHidden/>
    <w:rsid w:val="00346238"/>
    <w:rPr>
      <w:b/>
      <w:bCs/>
    </w:rPr>
  </w:style>
  <w:style w:type="paragraph" w:styleId="Assuntodocomentrio">
    <w:name w:val="annotation subject"/>
    <w:basedOn w:val="Textodecomentrio"/>
    <w:next w:val="Textodecomentrio"/>
    <w:link w:val="AssuntodocomentrioChar"/>
    <w:uiPriority w:val="99"/>
    <w:semiHidden/>
    <w:unhideWhenUsed/>
    <w:rsid w:val="00346238"/>
    <w:rPr>
      <w:b/>
      <w:bCs/>
    </w:rPr>
  </w:style>
  <w:style w:type="character" w:customStyle="1" w:styleId="AssuntodocomentrioChar1">
    <w:name w:val="Assunto do comentário Char1"/>
    <w:basedOn w:val="TextodecomentrioChar1"/>
    <w:uiPriority w:val="99"/>
    <w:semiHidden/>
    <w:rsid w:val="00346238"/>
    <w:rPr>
      <w:rFonts w:ascii="Times New Roman" w:eastAsia="Times New Roman" w:hAnsi="Times New Roman" w:cs="Times New Roman"/>
      <w:b/>
      <w:bCs/>
      <w:sz w:val="20"/>
      <w:szCs w:val="20"/>
      <w:lang w:eastAsia="pt-BR"/>
    </w:rPr>
  </w:style>
  <w:style w:type="character" w:customStyle="1" w:styleId="ParteinferiordoformulrioChar1">
    <w:name w:val="Parte inferior do formulário Char1"/>
    <w:basedOn w:val="Fontepargpadro"/>
    <w:uiPriority w:val="99"/>
    <w:semiHidden/>
    <w:rsid w:val="00346238"/>
    <w:rPr>
      <w:rFonts w:ascii="Arial" w:hAnsi="Arial" w:cs="Arial"/>
      <w:vanish/>
      <w:sz w:val="16"/>
      <w:szCs w:val="16"/>
    </w:rPr>
  </w:style>
  <w:style w:type="paragraph" w:customStyle="1" w:styleId="xmsonormal">
    <w:name w:val="x_msonormal"/>
    <w:basedOn w:val="Normal"/>
    <w:rsid w:val="003462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aatlas.com.br/atlas/webapp/curriculo_autor.aspx?aut_cod_id=908" TargetMode="External"/><Relationship Id="rId3" Type="http://schemas.openxmlformats.org/officeDocument/2006/relationships/settings" Target="settings.xml"/><Relationship Id="rId7" Type="http://schemas.openxmlformats.org/officeDocument/2006/relationships/hyperlink" Target="http://www.editoraatlas.com.br/atlas/webapp/curriculo_autor.aspx?aut_cod_id=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ersonalizada 2">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5996</Words>
  <Characters>32384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COORDENACAO ADM</dc:creator>
  <cp:keywords/>
  <dc:description/>
  <cp:lastModifiedBy>COMUNICAÇÃO</cp:lastModifiedBy>
  <cp:revision>3</cp:revision>
  <dcterms:created xsi:type="dcterms:W3CDTF">2017-03-17T21:04:00Z</dcterms:created>
  <dcterms:modified xsi:type="dcterms:W3CDTF">2017-03-24T13:42:00Z</dcterms:modified>
</cp:coreProperties>
</file>